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8A" w:rsidRDefault="005B278A" w:rsidP="005B278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Анкета участника процедуры закупки № ____________</w:t>
      </w:r>
    </w:p>
    <w:p w:rsidR="005B278A" w:rsidRDefault="005B278A" w:rsidP="005B278A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0650" w:type="dxa"/>
        <w:jc w:val="center"/>
        <w:tblInd w:w="79" w:type="dxa"/>
        <w:tblLayout w:type="fixed"/>
        <w:tblLook w:val="04A0" w:firstRow="1" w:lastRow="0" w:firstColumn="1" w:lastColumn="0" w:noHBand="0" w:noVBand="1"/>
      </w:tblPr>
      <w:tblGrid>
        <w:gridCol w:w="5998"/>
        <w:gridCol w:w="957"/>
        <w:gridCol w:w="3695"/>
      </w:tblGrid>
      <w:tr w:rsidR="005B278A" w:rsidTr="005B278A">
        <w:trPr>
          <w:cantSplit/>
          <w:trHeight w:val="239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278A" w:rsidRDefault="005B278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78A" w:rsidRDefault="005B278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Сведения об участнике процедуры  закупки</w:t>
            </w:r>
          </w:p>
        </w:tc>
      </w:tr>
      <w:tr w:rsidR="005B278A" w:rsidTr="005B278A">
        <w:trPr>
          <w:trHeight w:val="701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278A" w:rsidRDefault="005B278A">
            <w:pPr>
              <w:rPr>
                <w:sz w:val="20"/>
              </w:rPr>
            </w:pPr>
            <w:r>
              <w:rPr>
                <w:sz w:val="20"/>
              </w:rPr>
              <w:t>Организационно – правовая форма организации, дата регистрации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8A" w:rsidRDefault="005B278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5B278A" w:rsidTr="005B278A">
        <w:trPr>
          <w:trHeight w:val="345"/>
          <w:jc w:val="center"/>
        </w:trPr>
        <w:tc>
          <w:tcPr>
            <w:tcW w:w="5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278A" w:rsidRDefault="005B278A">
            <w:pPr>
              <w:rPr>
                <w:sz w:val="20"/>
              </w:rPr>
            </w:pPr>
            <w:r>
              <w:rPr>
                <w:sz w:val="20"/>
              </w:rPr>
              <w:t>Полное и краткое наименование организации участника процедуры закупки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278A" w:rsidRDefault="005B278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полное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278A" w:rsidRDefault="005B278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5B278A" w:rsidTr="005B278A">
        <w:trPr>
          <w:trHeight w:val="346"/>
          <w:jc w:val="center"/>
        </w:trPr>
        <w:tc>
          <w:tcPr>
            <w:tcW w:w="5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278A" w:rsidRDefault="005B278A">
            <w:pPr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B278A" w:rsidRDefault="005B278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краткое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78A" w:rsidRDefault="005B278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5B278A" w:rsidTr="005B278A">
        <w:trPr>
          <w:trHeight w:val="311"/>
          <w:jc w:val="center"/>
        </w:trPr>
        <w:tc>
          <w:tcPr>
            <w:tcW w:w="5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278A" w:rsidRDefault="005B278A">
            <w:pPr>
              <w:rPr>
                <w:sz w:val="20"/>
              </w:rPr>
            </w:pPr>
            <w:r>
              <w:rPr>
                <w:sz w:val="20"/>
              </w:rPr>
              <w:t>Полное и краткое наименование организации, с которой будет заключен договор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278A" w:rsidRDefault="005B278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полное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278A" w:rsidRDefault="005B278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5B278A" w:rsidTr="005B278A">
        <w:trPr>
          <w:trHeight w:val="323"/>
          <w:jc w:val="center"/>
        </w:trPr>
        <w:tc>
          <w:tcPr>
            <w:tcW w:w="5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278A" w:rsidRDefault="005B278A">
            <w:pPr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B278A" w:rsidRDefault="005B278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краткое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78A" w:rsidRDefault="005B278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5B278A" w:rsidTr="005B278A">
        <w:trPr>
          <w:trHeight w:val="1283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B278A" w:rsidRDefault="005B278A">
            <w:pPr>
              <w:rPr>
                <w:sz w:val="20"/>
              </w:rPr>
            </w:pPr>
            <w:r>
              <w:rPr>
                <w:sz w:val="20"/>
              </w:rPr>
              <w:t>Организация, как участник процедуры закупки, является:</w:t>
            </w:r>
          </w:p>
          <w:p w:rsidR="005B278A" w:rsidRDefault="005B278A">
            <w:pPr>
              <w:rPr>
                <w:sz w:val="20"/>
              </w:rPr>
            </w:pPr>
            <w:r>
              <w:rPr>
                <w:sz w:val="20"/>
              </w:rPr>
              <w:t>(указать один из нижеперечисленных вариантов)</w:t>
            </w:r>
          </w:p>
          <w:p w:rsidR="005B278A" w:rsidRDefault="005B278A">
            <w:pPr>
              <w:rPr>
                <w:sz w:val="20"/>
              </w:rPr>
            </w:pPr>
          </w:p>
          <w:p w:rsidR="005B278A" w:rsidRDefault="005B278A">
            <w:pPr>
              <w:rPr>
                <w:sz w:val="20"/>
              </w:rPr>
            </w:pPr>
            <w:r>
              <w:rPr>
                <w:sz w:val="20"/>
              </w:rPr>
              <w:t>а) производителем</w:t>
            </w:r>
          </w:p>
          <w:p w:rsidR="005B278A" w:rsidRDefault="005B278A">
            <w:pPr>
              <w:rPr>
                <w:sz w:val="22"/>
                <w:szCs w:val="22"/>
              </w:rPr>
            </w:pPr>
            <w:r>
              <w:rPr>
                <w:sz w:val="20"/>
              </w:rPr>
              <w:t>б) сбытовой организацией производителя</w:t>
            </w:r>
            <w:r>
              <w:rPr>
                <w:sz w:val="36"/>
                <w:szCs w:val="36"/>
              </w:rPr>
              <w:t>*</w:t>
            </w:r>
          </w:p>
          <w:p w:rsidR="005B278A" w:rsidRDefault="005B278A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в) </w:t>
            </w:r>
            <w:proofErr w:type="gramStart"/>
            <w:r>
              <w:rPr>
                <w:sz w:val="20"/>
              </w:rPr>
              <w:t>официальным</w:t>
            </w:r>
            <w:proofErr w:type="gramEnd"/>
            <w:r>
              <w:rPr>
                <w:sz w:val="20"/>
              </w:rPr>
              <w:t xml:space="preserve"> торговым представителе производителя</w:t>
            </w:r>
            <w:r>
              <w:rPr>
                <w:sz w:val="36"/>
                <w:szCs w:val="36"/>
              </w:rPr>
              <w:t>*</w:t>
            </w:r>
          </w:p>
          <w:p w:rsidR="005B278A" w:rsidRDefault="005B278A">
            <w:pPr>
              <w:rPr>
                <w:sz w:val="20"/>
              </w:rPr>
            </w:pPr>
            <w:r>
              <w:rPr>
                <w:sz w:val="20"/>
              </w:rPr>
              <w:t>г) посредником (организация, не подпадающая под определения согласно перечислениям а – в)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278A" w:rsidRDefault="005B278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B278A" w:rsidTr="005B278A">
        <w:trPr>
          <w:trHeight w:val="660"/>
          <w:jc w:val="center"/>
        </w:trPr>
        <w:tc>
          <w:tcPr>
            <w:tcW w:w="59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B278A" w:rsidRDefault="005B278A">
            <w:pPr>
              <w:rPr>
                <w:sz w:val="20"/>
              </w:rPr>
            </w:pPr>
            <w:r>
              <w:rPr>
                <w:sz w:val="20"/>
              </w:rPr>
              <w:t>Полное и краткое наименование организации, являющейся производителем предлагаемого предмета закупки</w:t>
            </w:r>
          </w:p>
          <w:p w:rsidR="005B278A" w:rsidRPr="005B278A" w:rsidRDefault="005B278A">
            <w:pPr>
              <w:rPr>
                <w:sz w:val="16"/>
                <w:szCs w:val="16"/>
              </w:rPr>
            </w:pPr>
          </w:p>
          <w:p w:rsidR="005B278A" w:rsidRDefault="005B27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(графа заполняется в случае, если участник процедуры закупки не является производителем)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8A" w:rsidRDefault="005B278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полное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278A" w:rsidRDefault="005B278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B278A" w:rsidTr="005B278A">
        <w:trPr>
          <w:trHeight w:val="559"/>
          <w:jc w:val="center"/>
        </w:trPr>
        <w:tc>
          <w:tcPr>
            <w:tcW w:w="59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B278A" w:rsidRDefault="005B278A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B278A" w:rsidRDefault="005B278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краткое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B278A" w:rsidRDefault="005B278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B278A" w:rsidTr="005B278A">
        <w:trPr>
          <w:trHeight w:val="411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278A" w:rsidRDefault="005B278A">
            <w:pPr>
              <w:rPr>
                <w:sz w:val="20"/>
              </w:rPr>
            </w:pPr>
            <w:r>
              <w:rPr>
                <w:sz w:val="20"/>
              </w:rPr>
              <w:t>Страна происхождения предмета закупки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8A" w:rsidRDefault="005B278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5B278A" w:rsidTr="005B278A">
        <w:trPr>
          <w:trHeight w:val="719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278A" w:rsidRDefault="005B278A">
            <w:pPr>
              <w:rPr>
                <w:sz w:val="20"/>
              </w:rPr>
            </w:pPr>
            <w:r>
              <w:rPr>
                <w:sz w:val="20"/>
              </w:rPr>
              <w:t>Юридический адрес организации участника процедуры закупки, с которой будет заключен договор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8A" w:rsidRDefault="005B278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5B278A" w:rsidTr="005B278A">
        <w:trPr>
          <w:trHeight w:val="587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278A" w:rsidRDefault="005B278A">
            <w:pPr>
              <w:rPr>
                <w:sz w:val="20"/>
              </w:rPr>
            </w:pPr>
            <w:r>
              <w:rPr>
                <w:sz w:val="20"/>
              </w:rPr>
              <w:t>Почтовый адрес организации участника процедуры закупки, с которой будет заключен договор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8A" w:rsidRDefault="005B278A">
            <w:pPr>
              <w:snapToGrid w:val="0"/>
              <w:rPr>
                <w:sz w:val="22"/>
                <w:szCs w:val="22"/>
              </w:rPr>
            </w:pPr>
          </w:p>
        </w:tc>
      </w:tr>
      <w:tr w:rsidR="005B278A" w:rsidTr="005B278A">
        <w:trPr>
          <w:trHeight w:val="671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278A" w:rsidRDefault="005B278A">
            <w:pPr>
              <w:rPr>
                <w:sz w:val="20"/>
              </w:rPr>
            </w:pPr>
            <w:r>
              <w:rPr>
                <w:sz w:val="20"/>
              </w:rPr>
              <w:t>Фактический адрес организации участника процедуры закупки, с которой будет заключен договор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8A" w:rsidRDefault="005B278A">
            <w:pPr>
              <w:snapToGrid w:val="0"/>
              <w:rPr>
                <w:sz w:val="22"/>
                <w:szCs w:val="22"/>
              </w:rPr>
            </w:pPr>
          </w:p>
        </w:tc>
      </w:tr>
      <w:tr w:rsidR="005B278A" w:rsidTr="005B278A">
        <w:trPr>
          <w:trHeight w:val="623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278A" w:rsidRDefault="005B278A">
            <w:pPr>
              <w:rPr>
                <w:sz w:val="20"/>
              </w:rPr>
            </w:pPr>
            <w:r>
              <w:rPr>
                <w:sz w:val="20"/>
              </w:rPr>
              <w:t>Должность, Ф.И.О представителя участника процедуры закупки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8A" w:rsidRDefault="005B278A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</w:tr>
      <w:tr w:rsidR="005B278A" w:rsidTr="005B278A">
        <w:trPr>
          <w:trHeight w:val="903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278A" w:rsidRDefault="005B278A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Контактный телефон (в том числе в международном формате), факс (с указанием кода города), адрес электронной почты (</w:t>
            </w:r>
            <w:r>
              <w:rPr>
                <w:sz w:val="20"/>
                <w:lang w:val="en-US"/>
              </w:rPr>
              <w:t>e</w:t>
            </w:r>
            <w:r>
              <w:rPr>
                <w:sz w:val="20"/>
              </w:rPr>
              <w:t>–</w:t>
            </w:r>
            <w:r>
              <w:rPr>
                <w:sz w:val="20"/>
                <w:lang w:val="en-US"/>
              </w:rPr>
              <w:t>mail</w:t>
            </w:r>
            <w:r>
              <w:rPr>
                <w:sz w:val="20"/>
              </w:rPr>
              <w:t>) представителя участника процедуры закупки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8A" w:rsidRDefault="005B278A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</w:tr>
      <w:tr w:rsidR="005B278A" w:rsidTr="005B278A">
        <w:trPr>
          <w:trHeight w:val="587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278A" w:rsidRDefault="005B278A">
            <w:pPr>
              <w:jc w:val="both"/>
              <w:rPr>
                <w:sz w:val="20"/>
              </w:rPr>
            </w:pPr>
            <w:r>
              <w:rPr>
                <w:sz w:val="20"/>
              </w:rPr>
              <w:t>УНП организации, с которой будет заключен договор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8A" w:rsidRDefault="005B278A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</w:tr>
      <w:tr w:rsidR="005B278A" w:rsidTr="005B278A">
        <w:trPr>
          <w:trHeight w:val="959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278A" w:rsidRDefault="005B278A">
            <w:pPr>
              <w:jc w:val="both"/>
              <w:rPr>
                <w:sz w:val="20"/>
              </w:rPr>
            </w:pPr>
            <w:r>
              <w:rPr>
                <w:sz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 организации, с которой будет заключен договор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8A" w:rsidRDefault="005B278A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</w:tr>
      <w:tr w:rsidR="005B278A" w:rsidTr="005B278A">
        <w:trPr>
          <w:jc w:val="center"/>
        </w:trPr>
        <w:tc>
          <w:tcPr>
            <w:tcW w:w="5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278A" w:rsidRDefault="005B278A">
            <w:pPr>
              <w:jc w:val="both"/>
              <w:rPr>
                <w:sz w:val="20"/>
              </w:rPr>
            </w:pPr>
            <w:r>
              <w:rPr>
                <w:sz w:val="20"/>
              </w:rPr>
              <w:t>Свидетельство о внесении записи в Единый государственный реестр юридических лиц или индивидуальных предпринимателей (дата, номер, кем выдано) организации, с которой будет заключен договор</w:t>
            </w:r>
          </w:p>
        </w:tc>
        <w:tc>
          <w:tcPr>
            <w:tcW w:w="46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8A" w:rsidRDefault="005B278A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</w:tr>
    </w:tbl>
    <w:p w:rsidR="005B278A" w:rsidRDefault="005B278A" w:rsidP="005B278A">
      <w:pPr>
        <w:jc w:val="both"/>
        <w:rPr>
          <w:sz w:val="36"/>
          <w:szCs w:val="36"/>
        </w:rPr>
      </w:pPr>
    </w:p>
    <w:p w:rsidR="005B278A" w:rsidRDefault="005B278A" w:rsidP="005B278A">
      <w:pPr>
        <w:jc w:val="both"/>
        <w:rPr>
          <w:sz w:val="20"/>
        </w:rPr>
      </w:pPr>
      <w:r>
        <w:rPr>
          <w:sz w:val="36"/>
          <w:szCs w:val="36"/>
        </w:rPr>
        <w:t>*</w:t>
      </w:r>
      <w:r>
        <w:rPr>
          <w:sz w:val="20"/>
        </w:rPr>
        <w:t>(в случае</w:t>
      </w:r>
      <w:proofErr w:type="gramStart"/>
      <w:r>
        <w:rPr>
          <w:sz w:val="20"/>
        </w:rPr>
        <w:t>,</w:t>
      </w:r>
      <w:proofErr w:type="gramEnd"/>
      <w:r>
        <w:rPr>
          <w:sz w:val="20"/>
        </w:rPr>
        <w:t xml:space="preserve"> если организация участника закупки является сбытовой организацией производителя либо официальным торговым представителем производителя, необходимо подтвердить право представлять интересы производителя, предоставив в предложении соответствующий договор (соглашение) с организацией производителем. </w:t>
      </w:r>
      <w:proofErr w:type="gramStart"/>
      <w:r>
        <w:rPr>
          <w:sz w:val="20"/>
        </w:rPr>
        <w:t>Срок действия такого договора (соглашения) должен составлять не менее срока исполнения обязательств)</w:t>
      </w:r>
      <w:proofErr w:type="gramEnd"/>
    </w:p>
    <w:p w:rsidR="005B278A" w:rsidRDefault="005B278A" w:rsidP="00B81748">
      <w:pPr>
        <w:ind w:left="3402" w:hanging="1134"/>
        <w:jc w:val="right"/>
        <w:rPr>
          <w:sz w:val="24"/>
          <w:szCs w:val="24"/>
        </w:rPr>
      </w:pPr>
      <w:bookmarkStart w:id="0" w:name="_GoBack"/>
      <w:bookmarkEnd w:id="0"/>
    </w:p>
    <w:p w:rsidR="005A271D" w:rsidRDefault="005A271D"/>
    <w:sectPr w:rsidR="005A271D" w:rsidSect="00B81748">
      <w:pgSz w:w="11906" w:h="16838"/>
      <w:pgMar w:top="567" w:right="567" w:bottom="425" w:left="1134" w:header="720" w:footer="53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908F8"/>
    <w:multiLevelType w:val="singleLevel"/>
    <w:tmpl w:val="A2D8E4E6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8A"/>
    <w:rsid w:val="005A271D"/>
    <w:rsid w:val="005B278A"/>
    <w:rsid w:val="00B8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7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B278A"/>
    <w:pPr>
      <w:widowControl w:val="0"/>
      <w:autoSpaceDE w:val="0"/>
      <w:autoSpaceDN w:val="0"/>
      <w:adjustRightInd w:val="0"/>
      <w:spacing w:line="305" w:lineRule="exact"/>
    </w:pPr>
    <w:rPr>
      <w:rFonts w:eastAsia="Calibri"/>
      <w:sz w:val="24"/>
      <w:szCs w:val="24"/>
    </w:rPr>
  </w:style>
  <w:style w:type="paragraph" w:customStyle="1" w:styleId="Style3">
    <w:name w:val="Style3"/>
    <w:basedOn w:val="a"/>
    <w:rsid w:val="005B278A"/>
    <w:pPr>
      <w:widowControl w:val="0"/>
      <w:autoSpaceDE w:val="0"/>
      <w:autoSpaceDN w:val="0"/>
      <w:adjustRightInd w:val="0"/>
      <w:spacing w:line="283" w:lineRule="exact"/>
    </w:pPr>
    <w:rPr>
      <w:rFonts w:eastAsia="Calibri"/>
      <w:sz w:val="24"/>
      <w:szCs w:val="24"/>
    </w:rPr>
  </w:style>
  <w:style w:type="character" w:customStyle="1" w:styleId="FontStyle16">
    <w:name w:val="Font Style16"/>
    <w:rsid w:val="005B278A"/>
    <w:rPr>
      <w:rFonts w:ascii="Times New Roman" w:hAnsi="Times New Roman" w:cs="Times New Roman" w:hint="default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7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B278A"/>
    <w:pPr>
      <w:widowControl w:val="0"/>
      <w:autoSpaceDE w:val="0"/>
      <w:autoSpaceDN w:val="0"/>
      <w:adjustRightInd w:val="0"/>
      <w:spacing w:line="305" w:lineRule="exact"/>
    </w:pPr>
    <w:rPr>
      <w:rFonts w:eastAsia="Calibri"/>
      <w:sz w:val="24"/>
      <w:szCs w:val="24"/>
    </w:rPr>
  </w:style>
  <w:style w:type="paragraph" w:customStyle="1" w:styleId="Style3">
    <w:name w:val="Style3"/>
    <w:basedOn w:val="a"/>
    <w:rsid w:val="005B278A"/>
    <w:pPr>
      <w:widowControl w:val="0"/>
      <w:autoSpaceDE w:val="0"/>
      <w:autoSpaceDN w:val="0"/>
      <w:adjustRightInd w:val="0"/>
      <w:spacing w:line="283" w:lineRule="exact"/>
    </w:pPr>
    <w:rPr>
      <w:rFonts w:eastAsia="Calibri"/>
      <w:sz w:val="24"/>
      <w:szCs w:val="24"/>
    </w:rPr>
  </w:style>
  <w:style w:type="character" w:customStyle="1" w:styleId="FontStyle16">
    <w:name w:val="Font Style16"/>
    <w:rsid w:val="005B278A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3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Цибулько Анна Сергеевна</dc:creator>
  <cp:lastModifiedBy>Цибулько Анна Сергеевна</cp:lastModifiedBy>
  <cp:revision>2</cp:revision>
  <dcterms:created xsi:type="dcterms:W3CDTF">2017-07-24T13:31:00Z</dcterms:created>
  <dcterms:modified xsi:type="dcterms:W3CDTF">2017-07-24T13:38:00Z</dcterms:modified>
</cp:coreProperties>
</file>