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33BB" w14:textId="77777777" w:rsidR="004F2B2B" w:rsidRPr="00D6218D" w:rsidRDefault="00B03E20" w:rsidP="00D6218D">
      <w:pPr>
        <w:pStyle w:val="2"/>
        <w:tabs>
          <w:tab w:val="center" w:pos="4678"/>
          <w:tab w:val="right" w:pos="9214"/>
        </w:tabs>
        <w:spacing w:before="0"/>
        <w:jc w:val="left"/>
        <w:rPr>
          <w:rFonts w:ascii="Times New Roman" w:hAnsi="Times New Roman" w:cs="Times New Roman"/>
          <w:b w:val="0"/>
          <w:bCs w:val="0"/>
          <w:sz w:val="24"/>
          <w:szCs w:val="24"/>
        </w:rPr>
      </w:pPr>
      <w:r w:rsidRPr="00CD5DF5">
        <w:rPr>
          <w:rFonts w:ascii="Times New Roman" w:hAnsi="Times New Roman" w:cs="Times New Roman"/>
          <w:sz w:val="24"/>
          <w:szCs w:val="24"/>
        </w:rPr>
        <w:t xml:space="preserve">                                                                    </w:t>
      </w:r>
    </w:p>
    <w:p w14:paraId="325342E2" w14:textId="77777777" w:rsidR="0004119D" w:rsidRPr="00CD5DF5" w:rsidRDefault="0004119D" w:rsidP="00CD5DF5">
      <w:pPr>
        <w:pStyle w:val="2"/>
        <w:tabs>
          <w:tab w:val="center" w:pos="4678"/>
          <w:tab w:val="right" w:pos="9214"/>
        </w:tabs>
        <w:spacing w:before="0"/>
        <w:rPr>
          <w:rFonts w:ascii="Times New Roman" w:hAnsi="Times New Roman" w:cs="Times New Roman"/>
          <w:sz w:val="24"/>
          <w:szCs w:val="24"/>
        </w:rPr>
      </w:pPr>
      <w:r w:rsidRPr="00CD5DF5">
        <w:rPr>
          <w:rFonts w:ascii="Times New Roman" w:hAnsi="Times New Roman" w:cs="Times New Roman"/>
          <w:sz w:val="24"/>
          <w:szCs w:val="24"/>
        </w:rPr>
        <w:t>ДОГОВОР № _________</w:t>
      </w:r>
    </w:p>
    <w:p w14:paraId="3F39A98D" w14:textId="6286377E" w:rsidR="0004119D" w:rsidRPr="00CD5DF5" w:rsidRDefault="0004119D" w:rsidP="00CD5DF5">
      <w:pPr>
        <w:widowControl w:val="0"/>
        <w:tabs>
          <w:tab w:val="right" w:pos="9214"/>
        </w:tabs>
        <w:rPr>
          <w:b/>
          <w:sz w:val="24"/>
          <w:szCs w:val="24"/>
        </w:rPr>
      </w:pPr>
      <w:r w:rsidRPr="00CD5DF5">
        <w:rPr>
          <w:b/>
          <w:sz w:val="24"/>
          <w:szCs w:val="24"/>
        </w:rPr>
        <w:t xml:space="preserve">г. Гродно                                   </w:t>
      </w:r>
      <w:r w:rsidR="00873310" w:rsidRPr="00CD5DF5">
        <w:rPr>
          <w:b/>
          <w:sz w:val="24"/>
          <w:szCs w:val="24"/>
        </w:rPr>
        <w:t xml:space="preserve"> </w:t>
      </w:r>
      <w:r w:rsidR="00873310" w:rsidRPr="00CD5DF5">
        <w:rPr>
          <w:b/>
          <w:sz w:val="24"/>
          <w:szCs w:val="24"/>
        </w:rPr>
        <w:tab/>
      </w:r>
      <w:r w:rsidRPr="00CD5DF5">
        <w:rPr>
          <w:b/>
          <w:sz w:val="24"/>
          <w:szCs w:val="24"/>
        </w:rPr>
        <w:t xml:space="preserve">       </w:t>
      </w:r>
      <w:r w:rsidR="00CD5DF5" w:rsidRPr="00CD5DF5">
        <w:rPr>
          <w:b/>
          <w:sz w:val="24"/>
          <w:szCs w:val="24"/>
        </w:rPr>
        <w:t xml:space="preserve">   </w:t>
      </w:r>
      <w:proofErr w:type="gramStart"/>
      <w:r w:rsidR="00CD5DF5" w:rsidRPr="00CD5DF5">
        <w:rPr>
          <w:b/>
          <w:sz w:val="24"/>
          <w:szCs w:val="24"/>
        </w:rPr>
        <w:t xml:space="preserve">   </w:t>
      </w:r>
      <w:r w:rsidRPr="00CD5DF5">
        <w:rPr>
          <w:b/>
          <w:sz w:val="24"/>
          <w:szCs w:val="24"/>
        </w:rPr>
        <w:t>«</w:t>
      </w:r>
      <w:proofErr w:type="gramEnd"/>
      <w:r w:rsidRPr="00CD5DF5">
        <w:rPr>
          <w:b/>
          <w:sz w:val="24"/>
          <w:szCs w:val="24"/>
        </w:rPr>
        <w:t>___» ____________202</w:t>
      </w:r>
      <w:r w:rsidR="00721C29">
        <w:rPr>
          <w:b/>
          <w:sz w:val="24"/>
          <w:szCs w:val="24"/>
        </w:rPr>
        <w:t>6</w:t>
      </w:r>
      <w:r w:rsidRPr="00CD5DF5">
        <w:rPr>
          <w:b/>
          <w:sz w:val="24"/>
          <w:szCs w:val="24"/>
        </w:rPr>
        <w:t xml:space="preserve"> г.</w:t>
      </w:r>
    </w:p>
    <w:p w14:paraId="222A4AB6" w14:textId="77777777" w:rsidR="00C23412" w:rsidRPr="00CD5DF5" w:rsidRDefault="00C23412" w:rsidP="00CD5DF5">
      <w:pPr>
        <w:pStyle w:val="ConsPlusNonformat"/>
        <w:tabs>
          <w:tab w:val="right" w:pos="9214"/>
        </w:tabs>
        <w:jc w:val="both"/>
        <w:rPr>
          <w:rFonts w:ascii="Times New Roman" w:hAnsi="Times New Roman" w:cs="Times New Roman"/>
          <w:b/>
          <w:sz w:val="24"/>
          <w:szCs w:val="24"/>
        </w:rPr>
      </w:pPr>
    </w:p>
    <w:p w14:paraId="4B80DC58" w14:textId="2E8CAF65" w:rsidR="0004119D" w:rsidRPr="00CD5DF5" w:rsidRDefault="0004119D" w:rsidP="00CD5DF5">
      <w:pPr>
        <w:pStyle w:val="ConsPlusNonformat"/>
        <w:tabs>
          <w:tab w:val="right" w:pos="9355"/>
        </w:tabs>
        <w:ind w:firstLine="851"/>
        <w:jc w:val="both"/>
        <w:rPr>
          <w:rFonts w:ascii="Times New Roman" w:hAnsi="Times New Roman" w:cs="Times New Roman"/>
          <w:sz w:val="24"/>
          <w:szCs w:val="24"/>
        </w:rPr>
      </w:pPr>
      <w:r w:rsidRPr="00CD5DF5">
        <w:rPr>
          <w:rFonts w:ascii="Times New Roman" w:hAnsi="Times New Roman" w:cs="Times New Roman"/>
          <w:b/>
          <w:sz w:val="24"/>
          <w:szCs w:val="24"/>
        </w:rPr>
        <w:t>_____________________________________________________</w:t>
      </w:r>
      <w:r w:rsidRPr="00CD5DF5">
        <w:rPr>
          <w:rFonts w:ascii="Times New Roman" w:hAnsi="Times New Roman" w:cs="Times New Roman"/>
          <w:sz w:val="24"/>
          <w:szCs w:val="24"/>
        </w:rPr>
        <w:t xml:space="preserve">, именуемое в дальнейшем  </w:t>
      </w:r>
      <w:r w:rsidRPr="00CD5DF5">
        <w:rPr>
          <w:rFonts w:ascii="Times New Roman" w:hAnsi="Times New Roman" w:cs="Times New Roman"/>
          <w:b/>
          <w:sz w:val="24"/>
          <w:szCs w:val="24"/>
        </w:rPr>
        <w:t>«Поставщик»</w:t>
      </w:r>
      <w:r w:rsidRPr="00CD5DF5">
        <w:rPr>
          <w:rFonts w:ascii="Times New Roman" w:hAnsi="Times New Roman" w:cs="Times New Roman"/>
          <w:sz w:val="24"/>
          <w:szCs w:val="24"/>
        </w:rPr>
        <w:t xml:space="preserve">, в лице ___________________________________________, действующего на основании ________________________________________, с одной стороны,  и </w:t>
      </w:r>
      <w:r w:rsidRPr="00CD5DF5">
        <w:rPr>
          <w:rFonts w:ascii="Times New Roman" w:hAnsi="Times New Roman" w:cs="Times New Roman"/>
          <w:b/>
          <w:sz w:val="24"/>
          <w:szCs w:val="24"/>
        </w:rPr>
        <w:t>ОАО «Гродненский мясокомбинат»</w:t>
      </w:r>
      <w:r w:rsidRPr="00CD5DF5">
        <w:rPr>
          <w:rFonts w:ascii="Times New Roman" w:hAnsi="Times New Roman" w:cs="Times New Roman"/>
          <w:sz w:val="24"/>
          <w:szCs w:val="24"/>
        </w:rPr>
        <w:t xml:space="preserve">, именуемое в дальнейшем </w:t>
      </w:r>
      <w:r w:rsidRPr="00CD5DF5">
        <w:rPr>
          <w:rFonts w:ascii="Times New Roman" w:hAnsi="Times New Roman" w:cs="Times New Roman"/>
          <w:b/>
          <w:sz w:val="24"/>
          <w:szCs w:val="24"/>
        </w:rPr>
        <w:t>«Покупатель»</w:t>
      </w:r>
      <w:r w:rsidRPr="00CD5DF5">
        <w:rPr>
          <w:rFonts w:ascii="Times New Roman" w:hAnsi="Times New Roman" w:cs="Times New Roman"/>
          <w:sz w:val="24"/>
          <w:szCs w:val="24"/>
        </w:rPr>
        <w:t>,</w:t>
      </w:r>
      <w:r w:rsidR="004E3798" w:rsidRPr="00CD5DF5">
        <w:rPr>
          <w:rFonts w:ascii="Times New Roman" w:hAnsi="Times New Roman" w:cs="Times New Roman"/>
          <w:sz w:val="24"/>
          <w:szCs w:val="24"/>
        </w:rPr>
        <w:t xml:space="preserve"> </w:t>
      </w:r>
      <w:r w:rsidRPr="00CD5DF5">
        <w:rPr>
          <w:rFonts w:ascii="Times New Roman" w:hAnsi="Times New Roman" w:cs="Times New Roman"/>
          <w:sz w:val="24"/>
          <w:szCs w:val="24"/>
        </w:rPr>
        <w:t xml:space="preserve">в лице </w:t>
      </w:r>
      <w:r w:rsidR="00D1000E">
        <w:rPr>
          <w:rFonts w:ascii="Times New Roman" w:hAnsi="Times New Roman" w:cs="Times New Roman"/>
          <w:sz w:val="24"/>
          <w:szCs w:val="24"/>
        </w:rPr>
        <w:t>_________________________________________________________________________________</w:t>
      </w:r>
      <w:r w:rsidR="00001A67" w:rsidRPr="00B63F3F">
        <w:rPr>
          <w:rFonts w:ascii="Times New Roman" w:hAnsi="Times New Roman" w:cs="Times New Roman"/>
          <w:sz w:val="24"/>
          <w:szCs w:val="24"/>
        </w:rPr>
        <w:t>, действующего на основании</w:t>
      </w:r>
      <w:r w:rsidR="00766FD3">
        <w:rPr>
          <w:rFonts w:ascii="Times New Roman" w:hAnsi="Times New Roman" w:cs="Times New Roman"/>
          <w:sz w:val="24"/>
          <w:szCs w:val="24"/>
        </w:rPr>
        <w:t xml:space="preserve"> доверенности № </w:t>
      </w:r>
      <w:r w:rsidR="00D1000E">
        <w:rPr>
          <w:rFonts w:ascii="Times New Roman" w:hAnsi="Times New Roman" w:cs="Times New Roman"/>
          <w:sz w:val="24"/>
          <w:szCs w:val="24"/>
        </w:rPr>
        <w:t>____</w:t>
      </w:r>
      <w:r w:rsidR="00766FD3">
        <w:rPr>
          <w:rFonts w:ascii="Times New Roman" w:hAnsi="Times New Roman" w:cs="Times New Roman"/>
          <w:sz w:val="24"/>
          <w:szCs w:val="24"/>
        </w:rPr>
        <w:t xml:space="preserve"> от </w:t>
      </w:r>
      <w:r w:rsidR="00D1000E">
        <w:rPr>
          <w:rFonts w:ascii="Times New Roman" w:hAnsi="Times New Roman" w:cs="Times New Roman"/>
          <w:sz w:val="24"/>
          <w:szCs w:val="24"/>
        </w:rPr>
        <w:t>______________</w:t>
      </w:r>
      <w:r w:rsidR="00001A67" w:rsidRPr="00B63F3F">
        <w:rPr>
          <w:rFonts w:ascii="Times New Roman" w:hAnsi="Times New Roman" w:cs="Times New Roman"/>
          <w:sz w:val="24"/>
          <w:szCs w:val="24"/>
        </w:rPr>
        <w:t>,</w:t>
      </w:r>
      <w:r w:rsidRPr="00B63F3F">
        <w:rPr>
          <w:rFonts w:ascii="Times New Roman" w:hAnsi="Times New Roman" w:cs="Times New Roman"/>
          <w:sz w:val="24"/>
          <w:szCs w:val="24"/>
        </w:rPr>
        <w:t xml:space="preserve"> </w:t>
      </w:r>
      <w:r w:rsidRPr="00CD5DF5">
        <w:rPr>
          <w:rFonts w:ascii="Times New Roman" w:hAnsi="Times New Roman" w:cs="Times New Roman"/>
          <w:sz w:val="24"/>
          <w:szCs w:val="24"/>
        </w:rPr>
        <w:t>с другой стороны, заключили настоящий Договор о нижеследующем:</w:t>
      </w:r>
    </w:p>
    <w:p w14:paraId="5D48521F" w14:textId="77777777" w:rsidR="0004119D" w:rsidRPr="00CD5DF5" w:rsidRDefault="0004119D" w:rsidP="00CD5DF5">
      <w:pPr>
        <w:pStyle w:val="2"/>
        <w:tabs>
          <w:tab w:val="right" w:pos="9214"/>
        </w:tabs>
        <w:spacing w:before="0"/>
        <w:rPr>
          <w:rFonts w:ascii="Times New Roman" w:hAnsi="Times New Roman" w:cs="Times New Roman"/>
          <w:sz w:val="24"/>
          <w:szCs w:val="24"/>
        </w:rPr>
      </w:pPr>
      <w:r w:rsidRPr="00CD5DF5">
        <w:rPr>
          <w:rFonts w:ascii="Times New Roman" w:hAnsi="Times New Roman" w:cs="Times New Roman"/>
          <w:sz w:val="24"/>
          <w:szCs w:val="24"/>
        </w:rPr>
        <w:t>1. Предмет договора</w:t>
      </w:r>
    </w:p>
    <w:p w14:paraId="3A836799" w14:textId="77777777" w:rsidR="0004119D" w:rsidRPr="00CD5DF5" w:rsidRDefault="0004119D" w:rsidP="00CD5DF5">
      <w:pPr>
        <w:tabs>
          <w:tab w:val="left" w:pos="9781"/>
        </w:tabs>
        <w:jc w:val="both"/>
        <w:rPr>
          <w:sz w:val="24"/>
          <w:szCs w:val="24"/>
        </w:rPr>
      </w:pPr>
      <w:r w:rsidRPr="00CD5DF5">
        <w:rPr>
          <w:b/>
          <w:sz w:val="24"/>
          <w:szCs w:val="24"/>
        </w:rPr>
        <w:t>1.1.</w:t>
      </w:r>
      <w:r w:rsidRPr="00CD5DF5">
        <w:rPr>
          <w:sz w:val="24"/>
          <w:szCs w:val="24"/>
        </w:rPr>
        <w:t xml:space="preserve"> Поставщик на условиях настоящего Договора обязуется поставить в собственность Покупателя</w:t>
      </w:r>
      <w:r w:rsidRPr="00CD5DF5">
        <w:rPr>
          <w:color w:val="000000"/>
          <w:sz w:val="24"/>
          <w:szCs w:val="24"/>
          <w:shd w:val="clear" w:color="auto" w:fill="FFFFFF"/>
        </w:rPr>
        <w:t xml:space="preserve"> т</w:t>
      </w:r>
      <w:r w:rsidRPr="00CD5DF5">
        <w:rPr>
          <w:sz w:val="24"/>
          <w:szCs w:val="24"/>
        </w:rPr>
        <w:t>овар согласно спецификации № _____ от ____________</w:t>
      </w:r>
      <w:r w:rsidR="005B56CF" w:rsidRPr="00CD5DF5">
        <w:rPr>
          <w:sz w:val="24"/>
          <w:szCs w:val="24"/>
        </w:rPr>
        <w:t>года</w:t>
      </w:r>
      <w:r w:rsidRPr="00CD5DF5">
        <w:rPr>
          <w:sz w:val="24"/>
          <w:szCs w:val="24"/>
        </w:rPr>
        <w:t>, а Покупатель обязуется принять и оплатить товар.</w:t>
      </w:r>
    </w:p>
    <w:p w14:paraId="5E2A277B" w14:textId="77777777" w:rsidR="00612BD6" w:rsidRPr="00CD5DF5" w:rsidRDefault="00612BD6" w:rsidP="00CD5DF5">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1.2.</w:t>
      </w:r>
      <w:r w:rsidRPr="00CD5DF5">
        <w:rPr>
          <w:rFonts w:ascii="Times New Roman" w:hAnsi="Times New Roman" w:cs="Times New Roman"/>
          <w:sz w:val="24"/>
          <w:szCs w:val="24"/>
        </w:rPr>
        <w:t xml:space="preserve"> Ассортимент товара, </w:t>
      </w:r>
      <w:r w:rsidR="00B571BF" w:rsidRPr="00CD5DF5">
        <w:rPr>
          <w:rFonts w:ascii="Times New Roman" w:hAnsi="Times New Roman" w:cs="Times New Roman"/>
          <w:sz w:val="24"/>
          <w:szCs w:val="24"/>
        </w:rPr>
        <w:t xml:space="preserve">его </w:t>
      </w:r>
      <w:r w:rsidRPr="00CD5DF5">
        <w:rPr>
          <w:rFonts w:ascii="Times New Roman" w:hAnsi="Times New Roman" w:cs="Times New Roman"/>
          <w:sz w:val="24"/>
          <w:szCs w:val="24"/>
        </w:rPr>
        <w:t>количество</w:t>
      </w:r>
      <w:r w:rsidR="00B571BF" w:rsidRPr="00CD5DF5">
        <w:rPr>
          <w:rFonts w:ascii="Times New Roman" w:hAnsi="Times New Roman" w:cs="Times New Roman"/>
          <w:sz w:val="24"/>
          <w:szCs w:val="24"/>
        </w:rPr>
        <w:t xml:space="preserve"> и цена </w:t>
      </w:r>
      <w:r w:rsidRPr="00CD5DF5">
        <w:rPr>
          <w:rFonts w:ascii="Times New Roman" w:hAnsi="Times New Roman" w:cs="Times New Roman"/>
          <w:sz w:val="24"/>
          <w:szCs w:val="24"/>
        </w:rPr>
        <w:t>определяются спецификацией, являющейся неотъемлемой частью настоящего договора.</w:t>
      </w:r>
    </w:p>
    <w:p w14:paraId="12397DCA" w14:textId="77777777" w:rsidR="0004119D" w:rsidRPr="00CD5DF5" w:rsidRDefault="0004119D" w:rsidP="00CD5DF5">
      <w:pPr>
        <w:pStyle w:val="ConsPlusNonformat"/>
        <w:tabs>
          <w:tab w:val="left" w:pos="9781"/>
        </w:tabs>
        <w:jc w:val="both"/>
        <w:rPr>
          <w:rFonts w:ascii="Times New Roman" w:hAnsi="Times New Roman" w:cs="Times New Roman"/>
          <w:sz w:val="24"/>
          <w:szCs w:val="24"/>
          <w:highlight w:val="yellow"/>
        </w:rPr>
      </w:pPr>
      <w:r w:rsidRPr="00CD5DF5">
        <w:rPr>
          <w:rFonts w:ascii="Times New Roman" w:hAnsi="Times New Roman" w:cs="Times New Roman"/>
          <w:b/>
          <w:sz w:val="24"/>
          <w:szCs w:val="24"/>
        </w:rPr>
        <w:t>1.</w:t>
      </w:r>
      <w:r w:rsidR="00612BD6" w:rsidRPr="00CD5DF5">
        <w:rPr>
          <w:rFonts w:ascii="Times New Roman" w:hAnsi="Times New Roman" w:cs="Times New Roman"/>
          <w:b/>
          <w:sz w:val="24"/>
          <w:szCs w:val="24"/>
        </w:rPr>
        <w:t>3</w:t>
      </w:r>
      <w:r w:rsidRPr="00CD5DF5">
        <w:rPr>
          <w:rFonts w:ascii="Times New Roman" w:hAnsi="Times New Roman" w:cs="Times New Roman"/>
          <w:b/>
          <w:sz w:val="24"/>
          <w:szCs w:val="24"/>
        </w:rPr>
        <w:t>.</w:t>
      </w:r>
      <w:r w:rsidRPr="00CD5DF5">
        <w:rPr>
          <w:rFonts w:ascii="Times New Roman" w:hAnsi="Times New Roman" w:cs="Times New Roman"/>
          <w:sz w:val="24"/>
          <w:szCs w:val="24"/>
        </w:rPr>
        <w:t xml:space="preserve"> Сумма договора согласно спецификации составляет ___________________________ (______________________________________________) белорусских рублей в том числе НДС -  ___ % - ____ (сумма прописью).</w:t>
      </w:r>
      <w:r w:rsidRPr="00CD5DF5">
        <w:rPr>
          <w:rFonts w:ascii="Times New Roman" w:hAnsi="Times New Roman" w:cs="Times New Roman"/>
          <w:sz w:val="24"/>
          <w:szCs w:val="24"/>
          <w:highlight w:val="yellow"/>
        </w:rPr>
        <w:t xml:space="preserve"> (если цена в бел. рублях)</w:t>
      </w:r>
    </w:p>
    <w:p w14:paraId="429B7BA2" w14:textId="77777777" w:rsidR="0032303D" w:rsidRPr="00CD5DF5" w:rsidRDefault="0032303D" w:rsidP="0032303D">
      <w:pPr>
        <w:pStyle w:val="ConsPlusNonformat"/>
        <w:tabs>
          <w:tab w:val="left" w:pos="9781"/>
        </w:tabs>
        <w:jc w:val="both"/>
        <w:rPr>
          <w:rFonts w:ascii="Times New Roman" w:hAnsi="Times New Roman" w:cs="Times New Roman"/>
          <w:b/>
          <w:bCs/>
          <w:i/>
          <w:iCs/>
          <w:sz w:val="24"/>
          <w:szCs w:val="24"/>
        </w:rPr>
      </w:pPr>
      <w:r w:rsidRPr="00CD5DF5">
        <w:rPr>
          <w:rFonts w:ascii="Times New Roman" w:hAnsi="Times New Roman" w:cs="Times New Roman"/>
          <w:b/>
          <w:sz w:val="24"/>
          <w:szCs w:val="24"/>
        </w:rPr>
        <w:t>1.3.</w:t>
      </w:r>
      <w:r w:rsidRPr="00CD5DF5">
        <w:rPr>
          <w:rFonts w:ascii="Times New Roman" w:hAnsi="Times New Roman" w:cs="Times New Roman"/>
          <w:sz w:val="24"/>
          <w:szCs w:val="24"/>
        </w:rPr>
        <w:t xml:space="preserve"> Сумма договора согласно спецификации составляет ___________________________ (______________________________________________) (евро, долларов США, </w:t>
      </w:r>
      <w:proofErr w:type="spellStart"/>
      <w:r w:rsidRPr="00CD5DF5">
        <w:rPr>
          <w:rFonts w:ascii="Times New Roman" w:hAnsi="Times New Roman" w:cs="Times New Roman"/>
          <w:sz w:val="24"/>
          <w:szCs w:val="24"/>
        </w:rPr>
        <w:t>росс.рублей</w:t>
      </w:r>
      <w:proofErr w:type="spellEnd"/>
      <w:r w:rsidRPr="00CD5DF5">
        <w:rPr>
          <w:rFonts w:ascii="Times New Roman" w:hAnsi="Times New Roman" w:cs="Times New Roman"/>
          <w:sz w:val="24"/>
          <w:szCs w:val="24"/>
        </w:rPr>
        <w:t>), в том числе НДС -  ___ % - ____ (сумма прописью).</w:t>
      </w:r>
    </w:p>
    <w:p w14:paraId="61E2DA1B" w14:textId="77777777" w:rsidR="0004119D" w:rsidRPr="00CD5DF5" w:rsidRDefault="0032303D" w:rsidP="0032303D">
      <w:pPr>
        <w:pStyle w:val="ConsPlusNonformat"/>
        <w:tabs>
          <w:tab w:val="left" w:pos="9781"/>
        </w:tabs>
        <w:jc w:val="center"/>
        <w:rPr>
          <w:rFonts w:ascii="Times New Roman" w:hAnsi="Times New Roman" w:cs="Times New Roman"/>
          <w:b/>
          <w:bCs/>
          <w:i/>
          <w:iCs/>
          <w:sz w:val="24"/>
          <w:szCs w:val="24"/>
        </w:rPr>
      </w:pPr>
      <w:r w:rsidRPr="00CD5DF5">
        <w:rPr>
          <w:rFonts w:ascii="Times New Roman" w:hAnsi="Times New Roman" w:cs="Times New Roman"/>
          <w:b/>
          <w:bCs/>
          <w:i/>
          <w:iCs/>
          <w:sz w:val="24"/>
          <w:szCs w:val="24"/>
          <w:highlight w:val="yellow"/>
        </w:rPr>
        <w:t xml:space="preserve"> </w:t>
      </w:r>
      <w:r w:rsidR="0004119D" w:rsidRPr="00CD5DF5">
        <w:rPr>
          <w:rFonts w:ascii="Times New Roman" w:hAnsi="Times New Roman" w:cs="Times New Roman"/>
          <w:b/>
          <w:bCs/>
          <w:i/>
          <w:iCs/>
          <w:sz w:val="24"/>
          <w:szCs w:val="24"/>
          <w:highlight w:val="yellow"/>
        </w:rPr>
        <w:t>(выбирается только один из пунктов, в зависимости</w:t>
      </w:r>
      <w:r w:rsidR="005B56CF" w:rsidRPr="00CD5DF5">
        <w:rPr>
          <w:rFonts w:ascii="Times New Roman" w:hAnsi="Times New Roman" w:cs="Times New Roman"/>
          <w:b/>
          <w:bCs/>
          <w:i/>
          <w:iCs/>
          <w:sz w:val="24"/>
          <w:szCs w:val="24"/>
          <w:highlight w:val="yellow"/>
        </w:rPr>
        <w:t xml:space="preserve"> о того,</w:t>
      </w:r>
      <w:r w:rsidR="0004119D" w:rsidRPr="00CD5DF5">
        <w:rPr>
          <w:rFonts w:ascii="Times New Roman" w:hAnsi="Times New Roman" w:cs="Times New Roman"/>
          <w:b/>
          <w:bCs/>
          <w:i/>
          <w:iCs/>
          <w:sz w:val="24"/>
          <w:szCs w:val="24"/>
          <w:highlight w:val="yellow"/>
        </w:rPr>
        <w:t xml:space="preserve"> в </w:t>
      </w:r>
      <w:r w:rsidR="005B56CF" w:rsidRPr="00CD5DF5">
        <w:rPr>
          <w:rFonts w:ascii="Times New Roman" w:hAnsi="Times New Roman" w:cs="Times New Roman"/>
          <w:b/>
          <w:bCs/>
          <w:i/>
          <w:iCs/>
          <w:sz w:val="24"/>
          <w:szCs w:val="24"/>
          <w:highlight w:val="yellow"/>
        </w:rPr>
        <w:t>какой валюте установлена цена</w:t>
      </w:r>
      <w:r w:rsidR="0004119D" w:rsidRPr="00CD5DF5">
        <w:rPr>
          <w:rFonts w:ascii="Times New Roman" w:hAnsi="Times New Roman" w:cs="Times New Roman"/>
          <w:b/>
          <w:bCs/>
          <w:i/>
          <w:iCs/>
          <w:sz w:val="24"/>
          <w:szCs w:val="24"/>
          <w:highlight w:val="yellow"/>
        </w:rPr>
        <w:t>)</w:t>
      </w:r>
    </w:p>
    <w:p w14:paraId="07071A4E" w14:textId="77777777" w:rsidR="00B63F3F" w:rsidRDefault="0004119D" w:rsidP="00CD5DF5">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1.4.</w:t>
      </w:r>
      <w:r w:rsidRPr="00CD5DF5">
        <w:rPr>
          <w:rFonts w:ascii="Times New Roman" w:hAnsi="Times New Roman" w:cs="Times New Roman"/>
          <w:sz w:val="24"/>
          <w:szCs w:val="24"/>
        </w:rPr>
        <w:t xml:space="preserve"> Спецификация </w:t>
      </w:r>
      <w:r w:rsidR="00612BD6" w:rsidRPr="00CD5DF5">
        <w:rPr>
          <w:rFonts w:ascii="Times New Roman" w:hAnsi="Times New Roman" w:cs="Times New Roman"/>
          <w:sz w:val="24"/>
          <w:szCs w:val="24"/>
        </w:rPr>
        <w:t xml:space="preserve">сформирована в соответствии с </w:t>
      </w:r>
      <w:r w:rsidR="00B571BF" w:rsidRPr="00CD5DF5">
        <w:rPr>
          <w:rFonts w:ascii="Times New Roman" w:hAnsi="Times New Roman" w:cs="Times New Roman"/>
          <w:sz w:val="24"/>
          <w:szCs w:val="24"/>
        </w:rPr>
        <w:t xml:space="preserve">процедурой </w:t>
      </w:r>
      <w:r w:rsidR="005B56CF" w:rsidRPr="00CD5DF5">
        <w:rPr>
          <w:rFonts w:ascii="Times New Roman" w:hAnsi="Times New Roman" w:cs="Times New Roman"/>
          <w:sz w:val="24"/>
          <w:szCs w:val="24"/>
        </w:rPr>
        <w:t>маркетинговых исследований</w:t>
      </w:r>
      <w:r w:rsidRPr="00CD5DF5">
        <w:rPr>
          <w:rFonts w:ascii="Times New Roman" w:hAnsi="Times New Roman" w:cs="Times New Roman"/>
          <w:sz w:val="24"/>
          <w:szCs w:val="24"/>
        </w:rPr>
        <w:t xml:space="preserve"> регистрационный номер № 202</w:t>
      </w:r>
      <w:r w:rsidR="00B63F3F">
        <w:rPr>
          <w:rFonts w:ascii="Times New Roman" w:hAnsi="Times New Roman" w:cs="Times New Roman"/>
          <w:sz w:val="24"/>
          <w:szCs w:val="24"/>
        </w:rPr>
        <w:t>5</w:t>
      </w:r>
      <w:r w:rsidR="00D6218D" w:rsidRPr="00D6218D">
        <w:rPr>
          <w:rFonts w:ascii="Times New Roman" w:hAnsi="Times New Roman" w:cs="Times New Roman"/>
          <w:sz w:val="24"/>
          <w:szCs w:val="24"/>
        </w:rPr>
        <w:t>-</w:t>
      </w:r>
      <w:r w:rsidR="00B63F3F">
        <w:rPr>
          <w:rFonts w:ascii="Times New Roman" w:hAnsi="Times New Roman" w:cs="Times New Roman"/>
          <w:sz w:val="24"/>
          <w:szCs w:val="24"/>
        </w:rPr>
        <w:t xml:space="preserve">             </w:t>
      </w:r>
      <w:r w:rsidR="008C41FE">
        <w:rPr>
          <w:rFonts w:ascii="Times New Roman" w:hAnsi="Times New Roman" w:cs="Times New Roman"/>
          <w:sz w:val="24"/>
          <w:szCs w:val="24"/>
        </w:rPr>
        <w:t xml:space="preserve"> </w:t>
      </w:r>
      <w:r w:rsidR="00D6218D" w:rsidRPr="00D6218D">
        <w:rPr>
          <w:rFonts w:ascii="Times New Roman" w:hAnsi="Times New Roman" w:cs="Times New Roman"/>
          <w:sz w:val="24"/>
          <w:szCs w:val="24"/>
        </w:rPr>
        <w:t xml:space="preserve">от </w:t>
      </w:r>
      <w:r w:rsidR="00B63F3F">
        <w:rPr>
          <w:rFonts w:ascii="Times New Roman" w:hAnsi="Times New Roman" w:cs="Times New Roman"/>
          <w:sz w:val="24"/>
          <w:szCs w:val="24"/>
        </w:rPr>
        <w:t>_</w:t>
      </w:r>
      <w:proofErr w:type="gramStart"/>
      <w:r w:rsidR="00B63F3F">
        <w:rPr>
          <w:rFonts w:ascii="Times New Roman" w:hAnsi="Times New Roman" w:cs="Times New Roman"/>
          <w:sz w:val="24"/>
          <w:szCs w:val="24"/>
        </w:rPr>
        <w:t>_</w:t>
      </w:r>
      <w:r w:rsidR="008C41FE">
        <w:rPr>
          <w:rFonts w:ascii="Times New Roman" w:hAnsi="Times New Roman" w:cs="Times New Roman"/>
          <w:sz w:val="24"/>
          <w:szCs w:val="24"/>
        </w:rPr>
        <w:t>.</w:t>
      </w:r>
      <w:r w:rsidR="00B63F3F">
        <w:rPr>
          <w:rFonts w:ascii="Times New Roman" w:hAnsi="Times New Roman" w:cs="Times New Roman"/>
          <w:sz w:val="24"/>
          <w:szCs w:val="24"/>
        </w:rPr>
        <w:t>_</w:t>
      </w:r>
      <w:proofErr w:type="gramEnd"/>
      <w:r w:rsidR="00B63F3F">
        <w:rPr>
          <w:rFonts w:ascii="Times New Roman" w:hAnsi="Times New Roman" w:cs="Times New Roman"/>
          <w:sz w:val="24"/>
          <w:szCs w:val="24"/>
        </w:rPr>
        <w:t>_</w:t>
      </w:r>
      <w:r w:rsidR="00D6218D" w:rsidRPr="00D6218D">
        <w:rPr>
          <w:rFonts w:ascii="Times New Roman" w:hAnsi="Times New Roman" w:cs="Times New Roman"/>
          <w:sz w:val="24"/>
          <w:szCs w:val="24"/>
        </w:rPr>
        <w:t>.202</w:t>
      </w:r>
      <w:r w:rsidR="00B63F3F">
        <w:rPr>
          <w:rFonts w:ascii="Times New Roman" w:hAnsi="Times New Roman" w:cs="Times New Roman"/>
          <w:sz w:val="24"/>
          <w:szCs w:val="24"/>
        </w:rPr>
        <w:t>5г.</w:t>
      </w:r>
    </w:p>
    <w:p w14:paraId="6E89CAA5" w14:textId="12E57005" w:rsidR="0004119D" w:rsidRPr="00CD5DF5" w:rsidRDefault="0004119D" w:rsidP="00CD5DF5">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1.5.</w:t>
      </w:r>
      <w:r w:rsidRPr="00CD5DF5">
        <w:rPr>
          <w:rFonts w:ascii="Times New Roman" w:hAnsi="Times New Roman" w:cs="Times New Roman"/>
          <w:sz w:val="24"/>
          <w:szCs w:val="24"/>
        </w:rPr>
        <w:t xml:space="preserve"> Поставщик гарантирует, что товар свободен от </w:t>
      </w:r>
      <w:r w:rsidR="00AA1F6D" w:rsidRPr="00CD5DF5">
        <w:rPr>
          <w:rFonts w:ascii="Times New Roman" w:hAnsi="Times New Roman" w:cs="Times New Roman"/>
          <w:sz w:val="24"/>
          <w:szCs w:val="24"/>
        </w:rPr>
        <w:t xml:space="preserve">каких-либо обязательств и задолженностей перед третьими лицами. </w:t>
      </w:r>
    </w:p>
    <w:p w14:paraId="37301E3E" w14:textId="77777777" w:rsidR="0004119D" w:rsidRDefault="0004119D" w:rsidP="00CD5DF5">
      <w:pPr>
        <w:pStyle w:val="p5"/>
        <w:tabs>
          <w:tab w:val="left" w:pos="9781"/>
        </w:tabs>
        <w:spacing w:before="0" w:beforeAutospacing="0" w:after="0" w:afterAutospacing="0"/>
        <w:jc w:val="both"/>
      </w:pPr>
      <w:r w:rsidRPr="00CD5DF5">
        <w:rPr>
          <w:b/>
        </w:rPr>
        <w:t>1.6.</w:t>
      </w:r>
      <w:r w:rsidRPr="00CD5DF5">
        <w:t xml:space="preserve"> </w:t>
      </w:r>
      <w:r w:rsidR="00B571BF" w:rsidRPr="00CD5DF5">
        <w:t>Право собственности на товар и р</w:t>
      </w:r>
      <w:r w:rsidRPr="00CD5DF5">
        <w:t xml:space="preserve">иск случайной гибели или случайного повреждения товара переходит на Покупателя с даты </w:t>
      </w:r>
      <w:r w:rsidR="00B571BF" w:rsidRPr="00CD5DF5">
        <w:t>подписания товарно-транспортной накладной Покупателем</w:t>
      </w:r>
      <w:r w:rsidRPr="00CD5DF5">
        <w:t>.</w:t>
      </w:r>
    </w:p>
    <w:p w14:paraId="4C050591" w14:textId="77777777" w:rsidR="00D83883" w:rsidRPr="00080F0B" w:rsidRDefault="00B2196B" w:rsidP="00D83883">
      <w:pPr>
        <w:pStyle w:val="p5"/>
        <w:tabs>
          <w:tab w:val="left" w:pos="9781"/>
        </w:tabs>
        <w:spacing w:before="0" w:beforeAutospacing="0" w:after="0" w:afterAutospacing="0"/>
        <w:jc w:val="both"/>
        <w:rPr>
          <w:sz w:val="22"/>
          <w:szCs w:val="22"/>
        </w:rPr>
      </w:pPr>
      <w:r w:rsidRPr="0012274B">
        <w:rPr>
          <w:b/>
          <w:bCs/>
        </w:rPr>
        <w:t>1.7.</w:t>
      </w:r>
      <w:r>
        <w:t xml:space="preserve"> Валюта платежа – белорусский рубль.</w:t>
      </w:r>
    </w:p>
    <w:p w14:paraId="55F20A83" w14:textId="77777777" w:rsidR="0004119D" w:rsidRPr="00CD5DF5" w:rsidRDefault="0004119D" w:rsidP="00CD5DF5">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2. Условия и сроки поставки</w:t>
      </w:r>
    </w:p>
    <w:p w14:paraId="418A37E1" w14:textId="77777777" w:rsidR="0004119D" w:rsidRPr="00CD5DF5" w:rsidRDefault="0004119D" w:rsidP="00CD5DF5">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2.1.</w:t>
      </w:r>
      <w:r w:rsidRPr="00CD5DF5">
        <w:rPr>
          <w:rFonts w:ascii="Times New Roman" w:hAnsi="Times New Roman" w:cs="Times New Roman"/>
          <w:sz w:val="24"/>
          <w:szCs w:val="24"/>
        </w:rPr>
        <w:t xml:space="preserve"> Поставка товара осуществляется в течение _____ (___________________________) календарных дней с даты подписания договора обеими сторонами. </w:t>
      </w:r>
      <w:r w:rsidR="00612BD6" w:rsidRPr="00CD5DF5">
        <w:rPr>
          <w:rFonts w:ascii="Times New Roman" w:hAnsi="Times New Roman" w:cs="Times New Roman"/>
          <w:sz w:val="24"/>
          <w:szCs w:val="24"/>
        </w:rPr>
        <w:t xml:space="preserve"> </w:t>
      </w:r>
      <w:r w:rsidRPr="00CD5DF5">
        <w:rPr>
          <w:rFonts w:ascii="Times New Roman" w:hAnsi="Times New Roman" w:cs="Times New Roman"/>
          <w:sz w:val="24"/>
          <w:szCs w:val="24"/>
        </w:rPr>
        <w:t>Поставщик оставляет за собой право досрочной поставки.</w:t>
      </w:r>
    </w:p>
    <w:p w14:paraId="125C4358" w14:textId="77777777" w:rsidR="00B53CE1" w:rsidRPr="00B53CE1" w:rsidRDefault="0004119D" w:rsidP="00B53CE1">
      <w:pPr>
        <w:pStyle w:val="ConsPlusNonformat"/>
        <w:jc w:val="both"/>
        <w:rPr>
          <w:sz w:val="24"/>
          <w:szCs w:val="24"/>
        </w:rPr>
      </w:pPr>
      <w:r w:rsidRPr="00CD5DF5">
        <w:rPr>
          <w:rFonts w:ascii="Times New Roman" w:hAnsi="Times New Roman" w:cs="Times New Roman"/>
          <w:b/>
          <w:sz w:val="24"/>
          <w:szCs w:val="24"/>
        </w:rPr>
        <w:t>2.2.</w:t>
      </w:r>
      <w:r w:rsidRPr="00CD5DF5">
        <w:rPr>
          <w:rFonts w:ascii="Times New Roman" w:hAnsi="Times New Roman" w:cs="Times New Roman"/>
          <w:sz w:val="24"/>
          <w:szCs w:val="24"/>
        </w:rPr>
        <w:t xml:space="preserve"> </w:t>
      </w:r>
      <w:r w:rsidR="00B53CE1" w:rsidRPr="00B53CE1">
        <w:rPr>
          <w:rFonts w:ascii="Times New Roman" w:hAnsi="Times New Roman" w:cs="Times New Roman"/>
          <w:sz w:val="24"/>
          <w:szCs w:val="24"/>
        </w:rPr>
        <w:t xml:space="preserve">Поставка товара осуществляется транспортом Поставщика и за его счет по адресу </w:t>
      </w:r>
      <w:proofErr w:type="spellStart"/>
      <w:r w:rsidR="00B53CE1" w:rsidRPr="00B53CE1">
        <w:rPr>
          <w:rFonts w:ascii="Times New Roman" w:hAnsi="Times New Roman" w:cs="Times New Roman"/>
          <w:sz w:val="24"/>
          <w:szCs w:val="24"/>
        </w:rPr>
        <w:t>г.Гродно</w:t>
      </w:r>
      <w:proofErr w:type="spellEnd"/>
      <w:r w:rsidR="00B53CE1" w:rsidRPr="00B53CE1">
        <w:rPr>
          <w:rFonts w:ascii="Times New Roman" w:hAnsi="Times New Roman" w:cs="Times New Roman"/>
          <w:sz w:val="24"/>
          <w:szCs w:val="24"/>
        </w:rPr>
        <w:t xml:space="preserve">, </w:t>
      </w:r>
      <w:proofErr w:type="spellStart"/>
      <w:r w:rsidR="00B53CE1" w:rsidRPr="00B53CE1">
        <w:rPr>
          <w:rFonts w:ascii="Times New Roman" w:hAnsi="Times New Roman" w:cs="Times New Roman"/>
          <w:sz w:val="24"/>
          <w:szCs w:val="24"/>
        </w:rPr>
        <w:t>ул.Мясницкая</w:t>
      </w:r>
      <w:proofErr w:type="spellEnd"/>
      <w:r w:rsidR="00B53CE1" w:rsidRPr="00B53CE1">
        <w:rPr>
          <w:rFonts w:ascii="Times New Roman" w:hAnsi="Times New Roman" w:cs="Times New Roman"/>
          <w:sz w:val="24"/>
          <w:szCs w:val="24"/>
        </w:rPr>
        <w:t>, 25.</w:t>
      </w:r>
      <w:r w:rsidR="00B53CE1" w:rsidRPr="00B53CE1">
        <w:rPr>
          <w:sz w:val="24"/>
          <w:szCs w:val="24"/>
        </w:rPr>
        <w:t xml:space="preserve"> </w:t>
      </w:r>
    </w:p>
    <w:p w14:paraId="6D29E1A5" w14:textId="77777777" w:rsidR="0004119D" w:rsidRPr="00CD5DF5" w:rsidRDefault="0004119D" w:rsidP="00CD5DF5">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2.</w:t>
      </w:r>
      <w:r w:rsidR="00B571BF" w:rsidRPr="00CD5DF5">
        <w:rPr>
          <w:rFonts w:ascii="Times New Roman" w:hAnsi="Times New Roman" w:cs="Times New Roman"/>
          <w:b/>
          <w:sz w:val="24"/>
          <w:szCs w:val="24"/>
        </w:rPr>
        <w:t>3</w:t>
      </w:r>
      <w:r w:rsidRPr="00CD5DF5">
        <w:rPr>
          <w:rFonts w:ascii="Times New Roman" w:hAnsi="Times New Roman" w:cs="Times New Roman"/>
          <w:b/>
          <w:sz w:val="24"/>
          <w:szCs w:val="24"/>
        </w:rPr>
        <w:t>.</w:t>
      </w:r>
      <w:r w:rsidRPr="00CD5DF5">
        <w:rPr>
          <w:rFonts w:ascii="Times New Roman" w:hAnsi="Times New Roman" w:cs="Times New Roman"/>
          <w:sz w:val="24"/>
          <w:szCs w:val="24"/>
        </w:rPr>
        <w:t xml:space="preserve"> Товар поставляется в таре и упаковке, соответствующей стандартам и техническим условиям, и обеспечивающей сохранность товара при транспортировке. Товар должен иметь четкую маркировку в соответствии с требованиями стандартов или иной нормативно-технической документации на поставляемый товар.</w:t>
      </w:r>
    </w:p>
    <w:p w14:paraId="0C7C5094" w14:textId="77777777" w:rsidR="0004119D" w:rsidRPr="00CD5DF5" w:rsidRDefault="0004119D" w:rsidP="00CD5DF5">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3. Порядок расчетов</w:t>
      </w:r>
    </w:p>
    <w:p w14:paraId="182BF18B" w14:textId="77777777" w:rsidR="0004119D" w:rsidRPr="00CD5DF5" w:rsidRDefault="0004119D" w:rsidP="00CD5DF5">
      <w:pPr>
        <w:tabs>
          <w:tab w:val="left" w:pos="9781"/>
        </w:tabs>
        <w:jc w:val="both"/>
        <w:rPr>
          <w:sz w:val="24"/>
          <w:szCs w:val="24"/>
        </w:rPr>
      </w:pPr>
      <w:r w:rsidRPr="00CD5DF5">
        <w:rPr>
          <w:b/>
          <w:sz w:val="24"/>
          <w:szCs w:val="24"/>
        </w:rPr>
        <w:t>3.1.</w:t>
      </w:r>
      <w:r w:rsidRPr="00CD5DF5">
        <w:rPr>
          <w:sz w:val="24"/>
          <w:szCs w:val="24"/>
        </w:rPr>
        <w:t xml:space="preserve"> Расчеты за товар осуществляются путем перечисления безналичных денежных средств на расчетный счет </w:t>
      </w:r>
      <w:r w:rsidRPr="00CD5DF5">
        <w:rPr>
          <w:b/>
          <w:sz w:val="24"/>
          <w:szCs w:val="24"/>
        </w:rPr>
        <w:t xml:space="preserve">Поставщика </w:t>
      </w:r>
      <w:r w:rsidRPr="00CD5DF5">
        <w:rPr>
          <w:sz w:val="24"/>
          <w:szCs w:val="24"/>
        </w:rPr>
        <w:t xml:space="preserve">с отсрочкой платежа </w:t>
      </w:r>
      <w:r w:rsidR="009961E9">
        <w:rPr>
          <w:sz w:val="24"/>
          <w:szCs w:val="24"/>
        </w:rPr>
        <w:t>в течени</w:t>
      </w:r>
      <w:r w:rsidR="00842B3A">
        <w:rPr>
          <w:sz w:val="24"/>
          <w:szCs w:val="24"/>
        </w:rPr>
        <w:t>е</w:t>
      </w:r>
      <w:r w:rsidRPr="00CD5DF5">
        <w:rPr>
          <w:sz w:val="24"/>
          <w:szCs w:val="24"/>
        </w:rPr>
        <w:t xml:space="preserve"> </w:t>
      </w:r>
      <w:r w:rsidR="00D87A93">
        <w:rPr>
          <w:sz w:val="24"/>
          <w:szCs w:val="24"/>
        </w:rPr>
        <w:t>__</w:t>
      </w:r>
      <w:proofErr w:type="gramStart"/>
      <w:r w:rsidR="00D87A93">
        <w:rPr>
          <w:sz w:val="24"/>
          <w:szCs w:val="24"/>
        </w:rPr>
        <w:t>_(</w:t>
      </w:r>
      <w:proofErr w:type="gramEnd"/>
      <w:r w:rsidR="00D87A93">
        <w:rPr>
          <w:sz w:val="24"/>
          <w:szCs w:val="24"/>
        </w:rPr>
        <w:t>___</w:t>
      </w:r>
      <w:r w:rsidRPr="00CD5DF5">
        <w:rPr>
          <w:sz w:val="24"/>
          <w:szCs w:val="24"/>
        </w:rPr>
        <w:t xml:space="preserve">) календарных дней с </w:t>
      </w:r>
      <w:r w:rsidR="00542BF1" w:rsidRPr="00CD5DF5">
        <w:rPr>
          <w:sz w:val="24"/>
          <w:szCs w:val="24"/>
        </w:rPr>
        <w:t xml:space="preserve">даты </w:t>
      </w:r>
      <w:r w:rsidRPr="00CD5DF5">
        <w:rPr>
          <w:sz w:val="24"/>
          <w:szCs w:val="24"/>
        </w:rPr>
        <w:t>поставки товара.</w:t>
      </w:r>
      <w:r w:rsidR="00B571BF" w:rsidRPr="00CD5DF5">
        <w:rPr>
          <w:sz w:val="24"/>
          <w:szCs w:val="24"/>
        </w:rPr>
        <w:t xml:space="preserve"> </w:t>
      </w:r>
    </w:p>
    <w:p w14:paraId="68DE28AD" w14:textId="77777777" w:rsidR="0004119D" w:rsidRPr="00CD5DF5" w:rsidRDefault="0004119D" w:rsidP="00CD5DF5">
      <w:pPr>
        <w:tabs>
          <w:tab w:val="left" w:pos="9781"/>
        </w:tabs>
        <w:jc w:val="both"/>
        <w:rPr>
          <w:sz w:val="24"/>
          <w:szCs w:val="24"/>
        </w:rPr>
      </w:pPr>
      <w:r w:rsidRPr="00CD5DF5">
        <w:rPr>
          <w:b/>
          <w:sz w:val="24"/>
          <w:szCs w:val="24"/>
        </w:rPr>
        <w:t>3.</w:t>
      </w:r>
      <w:r w:rsidR="009A6DD6">
        <w:rPr>
          <w:b/>
          <w:sz w:val="24"/>
          <w:szCs w:val="24"/>
        </w:rPr>
        <w:t>2</w:t>
      </w:r>
      <w:r w:rsidRPr="00CD5DF5">
        <w:rPr>
          <w:b/>
          <w:sz w:val="24"/>
          <w:szCs w:val="24"/>
        </w:rPr>
        <w:t>.</w:t>
      </w:r>
      <w:r w:rsidRPr="00CD5DF5">
        <w:rPr>
          <w:sz w:val="24"/>
          <w:szCs w:val="24"/>
        </w:rPr>
        <w:t xml:space="preserve"> Ответственность за формирование отпускных цен в соответствии с действующим законодательством Республики Беларусь несет Поставщик. В случае применения к Покупателю штрафных санкций за нарушение законодательства по ценообразованию на получаемый товар, Поставщик обязан возместить Покупателю все </w:t>
      </w:r>
      <w:proofErr w:type="gramStart"/>
      <w:r w:rsidRPr="00B123D1">
        <w:rPr>
          <w:sz w:val="24"/>
          <w:szCs w:val="24"/>
        </w:rPr>
        <w:t>понесенные</w:t>
      </w:r>
      <w:proofErr w:type="gramEnd"/>
      <w:r w:rsidR="00AF7728" w:rsidRPr="00B123D1">
        <w:rPr>
          <w:sz w:val="24"/>
          <w:szCs w:val="24"/>
        </w:rPr>
        <w:t xml:space="preserve"> в связи</w:t>
      </w:r>
      <w:r w:rsidRPr="00B123D1">
        <w:rPr>
          <w:sz w:val="24"/>
          <w:szCs w:val="24"/>
        </w:rPr>
        <w:t xml:space="preserve"> с этим убытки.</w:t>
      </w:r>
    </w:p>
    <w:p w14:paraId="6312B08D" w14:textId="77777777" w:rsidR="007D3C3A" w:rsidRPr="00CD5DF5" w:rsidRDefault="007D3C3A" w:rsidP="007D3C3A">
      <w:pPr>
        <w:tabs>
          <w:tab w:val="left" w:pos="9781"/>
        </w:tabs>
        <w:jc w:val="both"/>
        <w:rPr>
          <w:sz w:val="24"/>
          <w:szCs w:val="24"/>
        </w:rPr>
      </w:pPr>
      <w:r w:rsidRPr="00CD5DF5">
        <w:rPr>
          <w:b/>
          <w:bCs/>
          <w:sz w:val="24"/>
          <w:szCs w:val="24"/>
        </w:rPr>
        <w:t>3.</w:t>
      </w:r>
      <w:r>
        <w:rPr>
          <w:b/>
          <w:bCs/>
          <w:sz w:val="24"/>
          <w:szCs w:val="24"/>
        </w:rPr>
        <w:t>3</w:t>
      </w:r>
      <w:r w:rsidRPr="00CD5DF5">
        <w:rPr>
          <w:b/>
          <w:bCs/>
          <w:sz w:val="24"/>
          <w:szCs w:val="24"/>
        </w:rPr>
        <w:t>.</w:t>
      </w:r>
      <w:r w:rsidRPr="00CD5DF5">
        <w:rPr>
          <w:sz w:val="24"/>
          <w:szCs w:val="24"/>
        </w:rPr>
        <w:t xml:space="preserve"> Стоимость товара, указанная в спецификации и подписанная обеими сторонами    является неизменной.   </w:t>
      </w:r>
      <w:r w:rsidRPr="00CD5DF5">
        <w:rPr>
          <w:sz w:val="24"/>
          <w:szCs w:val="24"/>
          <w:highlight w:val="yellow"/>
        </w:rPr>
        <w:t xml:space="preserve">(если </w:t>
      </w:r>
      <w:proofErr w:type="gramStart"/>
      <w:r w:rsidRPr="00CD5DF5">
        <w:rPr>
          <w:sz w:val="24"/>
          <w:szCs w:val="24"/>
          <w:highlight w:val="yellow"/>
        </w:rPr>
        <w:t>товар  белорусского</w:t>
      </w:r>
      <w:proofErr w:type="gramEnd"/>
      <w:r w:rsidRPr="00CD5DF5">
        <w:rPr>
          <w:sz w:val="24"/>
          <w:szCs w:val="24"/>
          <w:highlight w:val="yellow"/>
        </w:rPr>
        <w:t xml:space="preserve"> происхождения, поставщик товара - резидент РБ, цена в бел. руб.)</w:t>
      </w:r>
    </w:p>
    <w:p w14:paraId="5F0C0390" w14:textId="77777777" w:rsidR="007D3C3A" w:rsidRDefault="007D3C3A" w:rsidP="007D3C3A">
      <w:pPr>
        <w:tabs>
          <w:tab w:val="left" w:pos="9781"/>
        </w:tabs>
        <w:jc w:val="both"/>
        <w:rPr>
          <w:sz w:val="24"/>
          <w:szCs w:val="24"/>
        </w:rPr>
      </w:pPr>
      <w:r w:rsidRPr="00CD5DF5">
        <w:rPr>
          <w:b/>
          <w:bCs/>
          <w:sz w:val="24"/>
          <w:szCs w:val="24"/>
        </w:rPr>
        <w:lastRenderedPageBreak/>
        <w:t>3.</w:t>
      </w:r>
      <w:r>
        <w:rPr>
          <w:b/>
          <w:bCs/>
          <w:sz w:val="24"/>
          <w:szCs w:val="24"/>
        </w:rPr>
        <w:t>3</w:t>
      </w:r>
      <w:r w:rsidRPr="00CD5DF5">
        <w:rPr>
          <w:b/>
          <w:bCs/>
          <w:sz w:val="24"/>
          <w:szCs w:val="24"/>
        </w:rPr>
        <w:t>.</w:t>
      </w:r>
      <w:r w:rsidRPr="00CD5DF5">
        <w:rPr>
          <w:sz w:val="24"/>
          <w:szCs w:val="24"/>
        </w:rPr>
        <w:t xml:space="preserve"> Стоимость товара, указанная в спецификации и подписанная обеими сторонами - является неизменной.  Расчеты, осуществляются в белорусских рублях по курсу Нацбанка РБ на день оплаты. Поставщик обязан предоставить документы, подтверждающие иностранное происхождение товара.  </w:t>
      </w:r>
    </w:p>
    <w:p w14:paraId="4F9C2EAF" w14:textId="77777777" w:rsidR="007D3C3A" w:rsidRPr="00CD5DF5" w:rsidRDefault="007D3C3A" w:rsidP="007D3C3A">
      <w:pPr>
        <w:tabs>
          <w:tab w:val="left" w:pos="9781"/>
        </w:tabs>
        <w:jc w:val="center"/>
        <w:rPr>
          <w:sz w:val="24"/>
          <w:szCs w:val="24"/>
        </w:rPr>
      </w:pPr>
      <w:r w:rsidRPr="00CD5DF5">
        <w:rPr>
          <w:b/>
          <w:bCs/>
          <w:i/>
          <w:iCs/>
          <w:sz w:val="24"/>
          <w:szCs w:val="24"/>
          <w:highlight w:val="yellow"/>
        </w:rPr>
        <w:t>(выбирается только один из пунктов</w:t>
      </w:r>
      <w:r w:rsidRPr="00CD5DF5">
        <w:rPr>
          <w:b/>
          <w:bCs/>
          <w:i/>
          <w:iCs/>
          <w:sz w:val="24"/>
          <w:szCs w:val="24"/>
        </w:rPr>
        <w:t>)</w:t>
      </w:r>
    </w:p>
    <w:p w14:paraId="70AABE45" w14:textId="77777777" w:rsidR="0004119D" w:rsidRPr="00CD5DF5" w:rsidRDefault="0004119D" w:rsidP="00CD5DF5">
      <w:pPr>
        <w:tabs>
          <w:tab w:val="left" w:pos="9781"/>
        </w:tabs>
        <w:jc w:val="both"/>
        <w:rPr>
          <w:sz w:val="24"/>
          <w:szCs w:val="24"/>
        </w:rPr>
      </w:pPr>
    </w:p>
    <w:p w14:paraId="6152509B" w14:textId="77777777" w:rsidR="009C514D" w:rsidRPr="00CD5DF5" w:rsidRDefault="009C514D" w:rsidP="009C514D">
      <w:pPr>
        <w:widowControl w:val="0"/>
        <w:tabs>
          <w:tab w:val="left" w:pos="90"/>
          <w:tab w:val="left" w:pos="9781"/>
        </w:tabs>
        <w:autoSpaceDE w:val="0"/>
        <w:autoSpaceDN w:val="0"/>
        <w:adjustRightInd w:val="0"/>
        <w:jc w:val="center"/>
        <w:rPr>
          <w:b/>
          <w:bCs/>
          <w:color w:val="000000"/>
          <w:sz w:val="24"/>
          <w:szCs w:val="24"/>
        </w:rPr>
      </w:pPr>
      <w:r w:rsidRPr="00CD5DF5">
        <w:rPr>
          <w:b/>
          <w:bCs/>
          <w:color w:val="000000"/>
          <w:sz w:val="24"/>
          <w:szCs w:val="24"/>
        </w:rPr>
        <w:t>4. Приемка и качество товара</w:t>
      </w:r>
    </w:p>
    <w:p w14:paraId="2DEB27BF"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4.1.</w:t>
      </w:r>
      <w:r w:rsidRPr="00CD5DF5">
        <w:rPr>
          <w:rFonts w:ascii="Times New Roman" w:hAnsi="Times New Roman" w:cs="Times New Roman"/>
          <w:sz w:val="24"/>
          <w:szCs w:val="24"/>
        </w:rPr>
        <w:t xml:space="preserve">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РБ 03.09.2008г № 1290, с учетом изъятий и особенностей, установленных настоящим договором.</w:t>
      </w:r>
    </w:p>
    <w:p w14:paraId="31609145" w14:textId="77777777" w:rsidR="009C514D" w:rsidRPr="00D50500" w:rsidRDefault="009C514D" w:rsidP="009C514D">
      <w:pPr>
        <w:tabs>
          <w:tab w:val="left" w:pos="9781"/>
        </w:tabs>
        <w:jc w:val="both"/>
        <w:rPr>
          <w:sz w:val="24"/>
          <w:szCs w:val="24"/>
        </w:rPr>
      </w:pPr>
      <w:r w:rsidRPr="00CD5DF5">
        <w:rPr>
          <w:b/>
          <w:sz w:val="24"/>
          <w:szCs w:val="24"/>
        </w:rPr>
        <w:t>4.2.</w:t>
      </w:r>
      <w:r w:rsidRPr="00CD5DF5">
        <w:rPr>
          <w:sz w:val="24"/>
          <w:szCs w:val="24"/>
        </w:rPr>
        <w:t xml:space="preserve"> Поставщик гарантирует качество поставляемого товара и его соответствие стандартам страны производителя, техническим условиям производителя. В подтверждение надлежащего </w:t>
      </w:r>
      <w:r w:rsidRPr="00D50500">
        <w:rPr>
          <w:sz w:val="24"/>
          <w:szCs w:val="24"/>
        </w:rPr>
        <w:t>качества товара, Поставщик обязан на каждую поставляемую партию товара предоставить сертификаты соответствия и удостоверение о государственной регистрации, если закупаемые товары подлежат в соответствии с законодательством государственной гигиенической регламентации и регистрации, а также обязательной сертификации.</w:t>
      </w:r>
    </w:p>
    <w:p w14:paraId="60B1D776" w14:textId="77777777" w:rsidR="009C514D" w:rsidRPr="00D50500" w:rsidRDefault="009C514D" w:rsidP="009C514D">
      <w:pPr>
        <w:pStyle w:val="p5"/>
        <w:tabs>
          <w:tab w:val="left" w:pos="9781"/>
        </w:tabs>
        <w:spacing w:before="0" w:beforeAutospacing="0" w:after="0" w:afterAutospacing="0"/>
        <w:jc w:val="both"/>
      </w:pPr>
      <w:r w:rsidRPr="00D50500">
        <w:rPr>
          <w:b/>
        </w:rPr>
        <w:t>4.3.</w:t>
      </w:r>
      <w:r w:rsidRPr="00D50500">
        <w:t xml:space="preserve"> В случае обнаружения несоответствий по количеству или качеству при приемке поставленного товара, а также выявления скрытых недостатков в период гарантийного срока (срока годности) товара, вызов представителя Поставщика обязателен. В случае неявки представителя Поставщика, а также при неполучении ответа от Поставщика в установленный Покупателем срок, последний составляет односторонний акт.</w:t>
      </w:r>
    </w:p>
    <w:p w14:paraId="21A3AA14" w14:textId="77777777" w:rsidR="009C514D" w:rsidRPr="00D50500" w:rsidRDefault="009C514D" w:rsidP="009C514D">
      <w:pPr>
        <w:pStyle w:val="p5"/>
        <w:tabs>
          <w:tab w:val="left" w:pos="9781"/>
        </w:tabs>
        <w:spacing w:before="0" w:beforeAutospacing="0" w:after="0" w:afterAutospacing="0"/>
        <w:jc w:val="both"/>
      </w:pPr>
      <w:r w:rsidRPr="00D50500">
        <w:t xml:space="preserve">      Акт составляется в произвольной форме и должен содержать следующие сведения: дата и место составления, наименование сторон, номер и дата договора поставки (ТТН), сведения о выявленном нарушении (несоответствии), фамилии и подписи лиц, участвующих в приемке. Иные сведения в акт вносятся по усмотрению Покупателя. </w:t>
      </w:r>
    </w:p>
    <w:p w14:paraId="1EC07D6F" w14:textId="77777777" w:rsidR="009C514D" w:rsidRPr="00D50500" w:rsidRDefault="009C514D" w:rsidP="009C514D">
      <w:pPr>
        <w:tabs>
          <w:tab w:val="left" w:pos="9781"/>
        </w:tabs>
        <w:jc w:val="both"/>
        <w:rPr>
          <w:sz w:val="24"/>
          <w:szCs w:val="24"/>
        </w:rPr>
      </w:pPr>
      <w:r w:rsidRPr="00D50500">
        <w:rPr>
          <w:sz w:val="24"/>
          <w:szCs w:val="24"/>
        </w:rPr>
        <w:t xml:space="preserve">      Оформленный акт Покупатель направляет в адрес Поставщика. Данный   акт является правовым и фактическим основанием для урегулирования отношений по настоящему договору, в том числе и применения к Поставщику штрафных санкций, установленных законодательством и настоящим договором.</w:t>
      </w:r>
    </w:p>
    <w:p w14:paraId="5998DFB1" w14:textId="043B51DA" w:rsidR="005E62C2" w:rsidRPr="005E62C2" w:rsidRDefault="005E62C2" w:rsidP="005E62C2">
      <w:pPr>
        <w:jc w:val="both"/>
        <w:rPr>
          <w:sz w:val="24"/>
          <w:szCs w:val="24"/>
        </w:rPr>
      </w:pPr>
      <w:r w:rsidRPr="005E62C2">
        <w:rPr>
          <w:b/>
          <w:sz w:val="24"/>
          <w:szCs w:val="24"/>
        </w:rPr>
        <w:t>4.4.</w:t>
      </w:r>
      <w:r w:rsidRPr="005E62C2">
        <w:rPr>
          <w:sz w:val="24"/>
          <w:szCs w:val="24"/>
        </w:rPr>
        <w:t xml:space="preserve"> Выявленный при приемке и (или) в период гарантийного срока (срока годности) недоброкачественный товар Поставщик обязуется заменить на товар надлежащего качества в срок, не превышающий срок поставки данного товара</w:t>
      </w:r>
      <w:r w:rsidR="00DF5D27">
        <w:rPr>
          <w:sz w:val="24"/>
          <w:szCs w:val="24"/>
        </w:rPr>
        <w:t xml:space="preserve">, </w:t>
      </w:r>
      <w:r w:rsidR="00DF5D27" w:rsidRPr="00DF5D27">
        <w:rPr>
          <w:sz w:val="24"/>
          <w:szCs w:val="24"/>
        </w:rPr>
        <w:t>предусмотренный подпунктом 2.1 пункта 2 настоящего договора</w:t>
      </w:r>
      <w:r w:rsidR="00DF5D27">
        <w:rPr>
          <w:sz w:val="24"/>
          <w:szCs w:val="24"/>
        </w:rPr>
        <w:t>,</w:t>
      </w:r>
      <w:r w:rsidRPr="005E62C2">
        <w:rPr>
          <w:sz w:val="24"/>
          <w:szCs w:val="24"/>
        </w:rPr>
        <w:t xml:space="preserve"> с даты направления Покупателем Поставщику уведомления о выявлении товара ненадлежащего качества и (или) акта. Замена товара осуществляется силами и за счет Поставщика. </w:t>
      </w:r>
    </w:p>
    <w:p w14:paraId="58CA775F" w14:textId="76AD492A" w:rsidR="005E62C2" w:rsidRPr="005E62C2" w:rsidRDefault="005E62C2" w:rsidP="005E62C2">
      <w:pPr>
        <w:jc w:val="both"/>
        <w:rPr>
          <w:sz w:val="24"/>
          <w:szCs w:val="24"/>
        </w:rPr>
      </w:pPr>
      <w:r w:rsidRPr="005E62C2">
        <w:rPr>
          <w:b/>
          <w:sz w:val="24"/>
          <w:szCs w:val="24"/>
        </w:rPr>
        <w:t>4.5.</w:t>
      </w:r>
      <w:r w:rsidRPr="005E62C2">
        <w:rPr>
          <w:sz w:val="24"/>
          <w:szCs w:val="24"/>
        </w:rPr>
        <w:t xml:space="preserve"> В случае недопоставки товара Поставщик обязуется поставить недостающее количество товара в срок, не превышающий срок поставки данного товара</w:t>
      </w:r>
      <w:r w:rsidR="00DF5D27">
        <w:rPr>
          <w:sz w:val="24"/>
          <w:szCs w:val="24"/>
        </w:rPr>
        <w:t xml:space="preserve">, </w:t>
      </w:r>
      <w:r w:rsidR="00DF5D27" w:rsidRPr="00DF5D27">
        <w:rPr>
          <w:sz w:val="24"/>
          <w:szCs w:val="24"/>
        </w:rPr>
        <w:t>предусмотренный подпунктом 2.1 пункта 2 настоящего договора</w:t>
      </w:r>
      <w:r w:rsidR="00DF5D27">
        <w:rPr>
          <w:sz w:val="24"/>
          <w:szCs w:val="24"/>
        </w:rPr>
        <w:t>,</w:t>
      </w:r>
      <w:r w:rsidRPr="005E62C2">
        <w:rPr>
          <w:sz w:val="24"/>
          <w:szCs w:val="24"/>
        </w:rPr>
        <w:t xml:space="preserve"> с даты направления Покупателем Поставщику уведомления о выявлении недостачи товара и (или) акта. Поставка товара осуществляется силами и за счет Поставщика.</w:t>
      </w:r>
    </w:p>
    <w:p w14:paraId="6A524AD4" w14:textId="77777777" w:rsidR="009C514D" w:rsidRPr="005B69E9" w:rsidRDefault="009C514D" w:rsidP="009C514D">
      <w:pPr>
        <w:tabs>
          <w:tab w:val="left" w:pos="9781"/>
        </w:tabs>
        <w:jc w:val="both"/>
        <w:rPr>
          <w:sz w:val="24"/>
          <w:szCs w:val="24"/>
        </w:rPr>
      </w:pPr>
      <w:r w:rsidRPr="005B69E9">
        <w:rPr>
          <w:b/>
          <w:sz w:val="24"/>
          <w:szCs w:val="24"/>
        </w:rPr>
        <w:t>4.6.</w:t>
      </w:r>
      <w:r w:rsidRPr="005B69E9">
        <w:rPr>
          <w:sz w:val="24"/>
          <w:szCs w:val="24"/>
        </w:rPr>
        <w:t xml:space="preserve"> На поставляемый по настоящему договору товар Поставщиком устанавливается гарантийный срок (срок годности) в течение _______________________ исчисляемый со дня получения товара Покупателем.</w:t>
      </w:r>
    </w:p>
    <w:p w14:paraId="5F95E0DE"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5. Ответственность сторон</w:t>
      </w:r>
    </w:p>
    <w:p w14:paraId="13E07DD1"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 xml:space="preserve">5.1. </w:t>
      </w:r>
      <w:r w:rsidRPr="00CD5DF5">
        <w:rPr>
          <w:rFonts w:ascii="Times New Roman" w:hAnsi="Times New Roman" w:cs="Times New Roman"/>
          <w:sz w:val="24"/>
          <w:szCs w:val="24"/>
        </w:rPr>
        <w:t>За нарушение сроков поставки товара, Покупатель вправе потребовать от Поставщика уплаты пени в размере 0,1% от суммы не поставленного товара за каждый день просрочки поставки.</w:t>
      </w:r>
    </w:p>
    <w:p w14:paraId="2647743F" w14:textId="77777777"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sz w:val="24"/>
          <w:szCs w:val="24"/>
        </w:rPr>
        <w:t xml:space="preserve">5.2. </w:t>
      </w:r>
      <w:r w:rsidRPr="00D50500">
        <w:rPr>
          <w:rFonts w:ascii="Times New Roman" w:hAnsi="Times New Roman" w:cs="Times New Roman"/>
          <w:sz w:val="24"/>
          <w:szCs w:val="24"/>
        </w:rPr>
        <w:t>За несвоевременную оплату товара Поставщик вправе потребовать от Покупателя уплаты пени в размере 0,1% от неоплаченной суммы за каждый день просрочки платежа.</w:t>
      </w:r>
    </w:p>
    <w:p w14:paraId="1E436D01" w14:textId="1B930151"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sz w:val="24"/>
          <w:szCs w:val="24"/>
        </w:rPr>
        <w:t>5.3.</w:t>
      </w:r>
      <w:r w:rsidRPr="00D50500">
        <w:rPr>
          <w:rFonts w:ascii="Times New Roman" w:hAnsi="Times New Roman" w:cs="Times New Roman"/>
          <w:sz w:val="24"/>
          <w:szCs w:val="24"/>
        </w:rPr>
        <w:t xml:space="preserve"> В случае не поставки или недопоставки товара в установленный настоящим договором </w:t>
      </w:r>
      <w:r w:rsidR="005B69E9" w:rsidRPr="00D50500">
        <w:rPr>
          <w:rFonts w:ascii="Times New Roman" w:hAnsi="Times New Roman" w:cs="Times New Roman"/>
          <w:sz w:val="24"/>
          <w:szCs w:val="24"/>
        </w:rPr>
        <w:t>срок, Покупатель</w:t>
      </w:r>
      <w:r w:rsidRPr="00D50500">
        <w:rPr>
          <w:rFonts w:ascii="Times New Roman" w:hAnsi="Times New Roman" w:cs="Times New Roman"/>
          <w:sz w:val="24"/>
          <w:szCs w:val="24"/>
        </w:rPr>
        <w:t xml:space="preserve"> вправе потребовать у Поставщика, помимо причинённых ему убытков, уплаты штрафа в размере 10 % от стоимости непоставленного или недопоставленного товара.</w:t>
      </w:r>
      <w:r w:rsidR="0081235B" w:rsidRPr="00D50500">
        <w:rPr>
          <w:rFonts w:ascii="Times New Roman" w:hAnsi="Times New Roman" w:cs="Times New Roman"/>
          <w:sz w:val="24"/>
          <w:szCs w:val="24"/>
        </w:rPr>
        <w:t xml:space="preserve"> </w:t>
      </w:r>
    </w:p>
    <w:p w14:paraId="1BB98A38" w14:textId="07F4D543"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bCs/>
          <w:sz w:val="24"/>
          <w:szCs w:val="24"/>
        </w:rPr>
        <w:lastRenderedPageBreak/>
        <w:t>5.4.</w:t>
      </w:r>
      <w:r w:rsidRPr="00D50500">
        <w:rPr>
          <w:rFonts w:ascii="Times New Roman" w:hAnsi="Times New Roman" w:cs="Times New Roman"/>
          <w:sz w:val="24"/>
          <w:szCs w:val="24"/>
        </w:rPr>
        <w:t xml:space="preserve"> В </w:t>
      </w:r>
      <w:r w:rsidR="005B69E9" w:rsidRPr="00D50500">
        <w:rPr>
          <w:rFonts w:ascii="Times New Roman" w:hAnsi="Times New Roman" w:cs="Times New Roman"/>
          <w:sz w:val="24"/>
          <w:szCs w:val="24"/>
        </w:rPr>
        <w:t>случае поставки</w:t>
      </w:r>
      <w:r w:rsidRPr="00D50500">
        <w:rPr>
          <w:rFonts w:ascii="Times New Roman" w:hAnsi="Times New Roman" w:cs="Times New Roman"/>
          <w:sz w:val="24"/>
          <w:szCs w:val="24"/>
        </w:rPr>
        <w:t xml:space="preserve"> товара ненадлежащего качества, не в ассортименте, а также если поставлен некомплектный </w:t>
      </w:r>
      <w:r w:rsidR="005B69E9" w:rsidRPr="00D50500">
        <w:rPr>
          <w:rFonts w:ascii="Times New Roman" w:hAnsi="Times New Roman" w:cs="Times New Roman"/>
          <w:sz w:val="24"/>
          <w:szCs w:val="24"/>
        </w:rPr>
        <w:t>товар Покупатель</w:t>
      </w:r>
      <w:r w:rsidRPr="00D50500">
        <w:rPr>
          <w:rFonts w:ascii="Times New Roman" w:hAnsi="Times New Roman" w:cs="Times New Roman"/>
          <w:sz w:val="24"/>
          <w:szCs w:val="24"/>
        </w:rPr>
        <w:t xml:space="preserve"> вправе потребовать у Поставщика, помимо причинённых ему убытков, уплаты штрафа в размере 20 </w:t>
      </w:r>
      <w:r w:rsidR="005B69E9" w:rsidRPr="00D50500">
        <w:rPr>
          <w:rFonts w:ascii="Times New Roman" w:hAnsi="Times New Roman" w:cs="Times New Roman"/>
          <w:sz w:val="24"/>
          <w:szCs w:val="24"/>
        </w:rPr>
        <w:t>% от</w:t>
      </w:r>
      <w:r w:rsidRPr="00D50500">
        <w:rPr>
          <w:rFonts w:ascii="Times New Roman" w:hAnsi="Times New Roman" w:cs="Times New Roman"/>
          <w:sz w:val="24"/>
          <w:szCs w:val="24"/>
        </w:rPr>
        <w:t xml:space="preserve"> стоимости некачественного </w:t>
      </w:r>
      <w:r w:rsidR="005B69E9" w:rsidRPr="00D50500">
        <w:rPr>
          <w:rFonts w:ascii="Times New Roman" w:hAnsi="Times New Roman" w:cs="Times New Roman"/>
          <w:sz w:val="24"/>
          <w:szCs w:val="24"/>
        </w:rPr>
        <w:t>или неукомплектованного</w:t>
      </w:r>
      <w:r w:rsidRPr="00D50500">
        <w:rPr>
          <w:rFonts w:ascii="Times New Roman" w:hAnsi="Times New Roman" w:cs="Times New Roman"/>
          <w:sz w:val="24"/>
          <w:szCs w:val="24"/>
        </w:rPr>
        <w:t xml:space="preserve">   товара.</w:t>
      </w:r>
    </w:p>
    <w:p w14:paraId="37F84B6E" w14:textId="77777777"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bCs/>
          <w:sz w:val="24"/>
          <w:szCs w:val="24"/>
        </w:rPr>
        <w:t>5.</w:t>
      </w:r>
      <w:r>
        <w:rPr>
          <w:rFonts w:ascii="Times New Roman" w:hAnsi="Times New Roman" w:cs="Times New Roman"/>
          <w:b/>
          <w:bCs/>
          <w:sz w:val="24"/>
          <w:szCs w:val="24"/>
        </w:rPr>
        <w:t>5</w:t>
      </w:r>
      <w:r w:rsidRPr="00D50500">
        <w:rPr>
          <w:rFonts w:ascii="Times New Roman" w:hAnsi="Times New Roman" w:cs="Times New Roman"/>
          <w:b/>
          <w:bCs/>
          <w:sz w:val="24"/>
          <w:szCs w:val="24"/>
        </w:rPr>
        <w:t xml:space="preserve">. </w:t>
      </w:r>
      <w:r w:rsidRPr="00D50500">
        <w:rPr>
          <w:rFonts w:ascii="Times New Roman" w:hAnsi="Times New Roman" w:cs="Times New Roman"/>
          <w:sz w:val="24"/>
          <w:szCs w:val="24"/>
        </w:rPr>
        <w:t>В случае, если Поставщик:</w:t>
      </w:r>
    </w:p>
    <w:p w14:paraId="4B72809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отказался от поставки товара;</w:t>
      </w:r>
    </w:p>
    <w:p w14:paraId="02BB3111"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осуществил поставку   предусмотренного настоящим договором количества товара;</w:t>
      </w:r>
    </w:p>
    <w:p w14:paraId="62560C5A"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осуществил или сообщил, что не может осуществить поставку товара в установленный настоящим договором срок;</w:t>
      </w:r>
    </w:p>
    <w:p w14:paraId="1A24B4DD"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выполнил требования Покупателя о замене   некачественного товара или доукомплектовании товара в установленный срок,</w:t>
      </w:r>
    </w:p>
    <w:p w14:paraId="0D3B3670"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Покупатель вправе приобрести непоставленные товары у других лиц с отнесением на счет Поставщика всех расходов. Под расходами понимается разница между установленной в настоящем договоре ценой и ценой по совершенной взамен сделке, а также транспортные расходы в случае доставки товара.   Поставщик обязан возместить понесенные расходы в срок не позднее 5 банковских дней с даты получения требования Покупателя и подтверждающих документов по цене приобретения товара.</w:t>
      </w:r>
    </w:p>
    <w:p w14:paraId="33A42A59" w14:textId="77777777" w:rsidR="00462865" w:rsidRPr="00B63F3F" w:rsidRDefault="00462865" w:rsidP="00462865">
      <w:pPr>
        <w:pStyle w:val="ConsPlusNonformat"/>
        <w:tabs>
          <w:tab w:val="left" w:pos="9781"/>
        </w:tabs>
        <w:jc w:val="both"/>
        <w:rPr>
          <w:rFonts w:ascii="Times New Roman" w:hAnsi="Times New Roman" w:cs="Times New Roman"/>
          <w:sz w:val="24"/>
          <w:szCs w:val="24"/>
        </w:rPr>
      </w:pPr>
      <w:r w:rsidRPr="00B63F3F">
        <w:rPr>
          <w:rFonts w:ascii="Times New Roman" w:hAnsi="Times New Roman" w:cs="Times New Roman"/>
          <w:b/>
          <w:bCs/>
          <w:sz w:val="24"/>
          <w:szCs w:val="24"/>
        </w:rPr>
        <w:t>5.6.</w:t>
      </w:r>
      <w:r w:rsidR="00250353" w:rsidRPr="00B63F3F">
        <w:rPr>
          <w:rFonts w:ascii="Times New Roman" w:hAnsi="Times New Roman" w:cs="Times New Roman"/>
          <w:sz w:val="24"/>
          <w:szCs w:val="24"/>
        </w:rPr>
        <w:t xml:space="preserve"> За нарушение сроков</w:t>
      </w:r>
      <w:r w:rsidRPr="00B63F3F">
        <w:rPr>
          <w:rFonts w:ascii="Times New Roman" w:hAnsi="Times New Roman" w:cs="Times New Roman"/>
          <w:sz w:val="24"/>
          <w:szCs w:val="24"/>
        </w:rPr>
        <w:t xml:space="preserve"> возмещени</w:t>
      </w:r>
      <w:r w:rsidR="002E72BE" w:rsidRPr="00B63F3F">
        <w:rPr>
          <w:rFonts w:ascii="Times New Roman" w:hAnsi="Times New Roman" w:cs="Times New Roman"/>
          <w:sz w:val="24"/>
          <w:szCs w:val="24"/>
        </w:rPr>
        <w:t>я</w:t>
      </w:r>
      <w:r w:rsidRPr="00B63F3F">
        <w:rPr>
          <w:rFonts w:ascii="Times New Roman" w:hAnsi="Times New Roman" w:cs="Times New Roman"/>
          <w:sz w:val="24"/>
          <w:szCs w:val="24"/>
        </w:rPr>
        <w:t xml:space="preserve"> понесённых расходов, предусмотренных пунктом 5.5. настоящего договора, Покупатель вправе потребовать у Поставщика уплаты пени в размере 0,1% от неоплаченной суммы за каждый день просрочки платежа.</w:t>
      </w:r>
    </w:p>
    <w:p w14:paraId="3BF972FF" w14:textId="0C2BE88F" w:rsidR="009C514D" w:rsidRPr="00B63F3F" w:rsidRDefault="009C514D" w:rsidP="009C514D">
      <w:pPr>
        <w:pStyle w:val="p5"/>
        <w:tabs>
          <w:tab w:val="left" w:pos="9781"/>
        </w:tabs>
        <w:spacing w:before="0" w:beforeAutospacing="0" w:after="0" w:afterAutospacing="0"/>
        <w:jc w:val="both"/>
        <w:rPr>
          <w:bCs/>
        </w:rPr>
      </w:pPr>
      <w:r w:rsidRPr="00B63F3F">
        <w:rPr>
          <w:b/>
        </w:rPr>
        <w:t>5.7.</w:t>
      </w:r>
      <w:r w:rsidRPr="00B63F3F">
        <w:t xml:space="preserve"> </w:t>
      </w:r>
      <w:r w:rsidRPr="00B63F3F">
        <w:rPr>
          <w:bCs/>
        </w:rPr>
        <w:t xml:space="preserve">В случае неправильного заполнения ТТН Поставщиком, все штрафные санкции, </w:t>
      </w:r>
      <w:r w:rsidR="005B69E9" w:rsidRPr="00B63F3F">
        <w:rPr>
          <w:bCs/>
        </w:rPr>
        <w:t>предъявленные, в</w:t>
      </w:r>
      <w:r w:rsidRPr="00B63F3F">
        <w:rPr>
          <w:bCs/>
        </w:rPr>
        <w:t xml:space="preserve"> связи с этим Покупателю, возмещает Поставщик.</w:t>
      </w:r>
    </w:p>
    <w:p w14:paraId="6BBD723B" w14:textId="77777777" w:rsidR="00EC62F9" w:rsidRPr="00B63F3F" w:rsidRDefault="00EC62F9" w:rsidP="00EC62F9">
      <w:pPr>
        <w:pStyle w:val="p5"/>
        <w:tabs>
          <w:tab w:val="left" w:pos="9781"/>
        </w:tabs>
        <w:spacing w:before="0" w:beforeAutospacing="0" w:after="0" w:afterAutospacing="0"/>
        <w:jc w:val="both"/>
      </w:pPr>
      <w:r w:rsidRPr="00B63F3F">
        <w:rPr>
          <w:b/>
        </w:rPr>
        <w:t xml:space="preserve">5.8. </w:t>
      </w:r>
      <w:r w:rsidRPr="00B63F3F">
        <w:rPr>
          <w:shd w:val="clear" w:color="auto" w:fill="FFFFFF"/>
        </w:rPr>
        <w:t>В случае поставки Поставщиком товара, оформленного сопроводительными документами, являющимися подложными, поддельными, фиктивными, убытки, причиненные Покупателю, подлежат возмещению Поставщиком в полном объеме.</w:t>
      </w:r>
    </w:p>
    <w:p w14:paraId="5DD43A37" w14:textId="77777777" w:rsidR="009C514D" w:rsidRPr="00CD5DF5" w:rsidRDefault="009C514D" w:rsidP="009C514D">
      <w:pPr>
        <w:pStyle w:val="p5"/>
        <w:tabs>
          <w:tab w:val="left" w:pos="9781"/>
        </w:tabs>
        <w:spacing w:before="0" w:beforeAutospacing="0" w:after="0" w:afterAutospacing="0"/>
        <w:jc w:val="both"/>
      </w:pPr>
      <w:r w:rsidRPr="00CD5DF5">
        <w:rPr>
          <w:b/>
        </w:rPr>
        <w:t>5.</w:t>
      </w:r>
      <w:r>
        <w:rPr>
          <w:b/>
        </w:rPr>
        <w:t>9</w:t>
      </w:r>
      <w:r w:rsidRPr="00CD5DF5">
        <w:rPr>
          <w:b/>
        </w:rPr>
        <w:t>.</w:t>
      </w:r>
      <w:r w:rsidRPr="00CD5DF5">
        <w:t xml:space="preserve"> За правильность формирования цен, установления и применения оптовых надбавок ответственность несет Поставщик. Все убытки, возникшие у Покупателя в результате неправильности применения цен, оптовых надбавок, возмещаются Поставщиком в полном объеме.</w:t>
      </w:r>
    </w:p>
    <w:p w14:paraId="385379AE" w14:textId="32CC620B" w:rsidR="00D83883" w:rsidRPr="00CD5DF5" w:rsidRDefault="009C514D" w:rsidP="009C514D">
      <w:pPr>
        <w:pStyle w:val="p5"/>
        <w:tabs>
          <w:tab w:val="left" w:pos="9781"/>
        </w:tabs>
        <w:spacing w:before="0" w:beforeAutospacing="0" w:after="0" w:afterAutospacing="0"/>
        <w:jc w:val="both"/>
        <w:rPr>
          <w:b/>
          <w:bCs/>
        </w:rPr>
      </w:pPr>
      <w:r w:rsidRPr="00CD5DF5">
        <w:rPr>
          <w:b/>
          <w:bCs/>
        </w:rPr>
        <w:t>5.</w:t>
      </w:r>
      <w:r>
        <w:rPr>
          <w:b/>
          <w:bCs/>
        </w:rPr>
        <w:t>10</w:t>
      </w:r>
      <w:r w:rsidRPr="00CD5DF5">
        <w:rPr>
          <w:b/>
          <w:bCs/>
        </w:rPr>
        <w:t>.</w:t>
      </w:r>
      <w:r w:rsidRPr="00CD5DF5">
        <w:t xml:space="preserve"> Уплата штрафных санкций не освобождает Стороны от выполнения принятых на себя обязательств по настоящему Договору.</w:t>
      </w:r>
      <w:r w:rsidRPr="00CD5DF5">
        <w:rPr>
          <w:b/>
          <w:bCs/>
        </w:rPr>
        <w:t xml:space="preserve"> </w:t>
      </w:r>
    </w:p>
    <w:p w14:paraId="756FD7B5"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6. Форс-мажор</w:t>
      </w:r>
    </w:p>
    <w:p w14:paraId="5EB3303D" w14:textId="77777777" w:rsidR="00270697" w:rsidRPr="00EC62F9"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6.1.</w:t>
      </w:r>
      <w:r w:rsidRPr="00EC62F9">
        <w:rPr>
          <w:rFonts w:ascii="Times New Roman" w:hAnsi="Times New Roman" w:cs="Times New Roman"/>
          <w:sz w:val="24"/>
          <w:szCs w:val="24"/>
        </w:rPr>
        <w:t xml:space="preserve"> Ни одна из Сторон не несет ответственности за полное или частичное невыполнение своих обязательств по договору, если это невыполнение произошло вследствие стихийного бедствия, транспортной катастрофы, забастовок (за исключением забастовок персонала сторон), введения военного положения, а также войны и военных действий и других событий, квалифицируемых как форс-мажорные, возникших после подписания настоящего договора.</w:t>
      </w:r>
    </w:p>
    <w:p w14:paraId="1B4E8D2C" w14:textId="77777777" w:rsidR="00270697" w:rsidRPr="00EC62F9"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6.2.</w:t>
      </w:r>
      <w:r w:rsidRPr="00EC62F9">
        <w:rPr>
          <w:rFonts w:ascii="Times New Roman" w:hAnsi="Times New Roman" w:cs="Times New Roman"/>
          <w:sz w:val="24"/>
          <w:szCs w:val="24"/>
        </w:rPr>
        <w:t xml:space="preserve"> Если одно из вышеупомянутых обстоятельств повлияет на исполнение настоящего договора в течение времени его действия, срок выполнения обязательств по договору, а также срок гарантийного обслуживания продлевается на время действия форс-мажорных обстоятельств.</w:t>
      </w:r>
    </w:p>
    <w:p w14:paraId="2F8A91E0" w14:textId="77777777" w:rsidR="00270697" w:rsidRPr="00B63F3F"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6.3.</w:t>
      </w:r>
      <w:r w:rsidRPr="00EC62F9">
        <w:rPr>
          <w:rFonts w:ascii="Times New Roman" w:hAnsi="Times New Roman" w:cs="Times New Roman"/>
          <w:sz w:val="24"/>
          <w:szCs w:val="24"/>
        </w:rPr>
        <w:t xml:space="preserve"> Сторона, ссылающаяся на наступление форс-мажорных обстоятельств, обязана в 5-ти дневный срок в письменной форме информировать другую сторону о наступлении таких обстоятельств, причем по требованию другой стороны с наступлением подобных обстоятельств должен быть представлен удостоверяющий </w:t>
      </w:r>
      <w:r w:rsidRPr="00B63F3F">
        <w:rPr>
          <w:rFonts w:ascii="Times New Roman" w:hAnsi="Times New Roman" w:cs="Times New Roman"/>
          <w:sz w:val="24"/>
          <w:szCs w:val="24"/>
        </w:rPr>
        <w:t xml:space="preserve">документ, </w:t>
      </w:r>
      <w:r w:rsidR="00800215" w:rsidRPr="00B63F3F">
        <w:rPr>
          <w:rFonts w:ascii="Times New Roman" w:hAnsi="Times New Roman" w:cs="Times New Roman"/>
          <w:sz w:val="24"/>
          <w:szCs w:val="24"/>
        </w:rPr>
        <w:t>выданный Белорусской торгово-промышленной палатой.</w:t>
      </w:r>
    </w:p>
    <w:p w14:paraId="7EFC1632"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7. Порядок разрешения споров</w:t>
      </w:r>
    </w:p>
    <w:p w14:paraId="27EC8416"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7.1.</w:t>
      </w:r>
      <w:r w:rsidRPr="00CD5DF5">
        <w:rPr>
          <w:rFonts w:ascii="Times New Roman" w:hAnsi="Times New Roman" w:cs="Times New Roman"/>
          <w:sz w:val="24"/>
          <w:szCs w:val="24"/>
        </w:rPr>
        <w:t xml:space="preserve"> Все споры и разногласия, которые могут возникнуть по настоящему договору или в связи с ним, будут разрешаться путем переговоров между Сторонами и подтверждаться, при необходимости, соответствующими дополнительными соглашениями.</w:t>
      </w:r>
    </w:p>
    <w:p w14:paraId="379406A7"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7.2.</w:t>
      </w:r>
      <w:r w:rsidRPr="00CD5DF5">
        <w:rPr>
          <w:rFonts w:ascii="Times New Roman" w:hAnsi="Times New Roman" w:cs="Times New Roman"/>
          <w:sz w:val="24"/>
          <w:szCs w:val="24"/>
        </w:rPr>
        <w:t xml:space="preserve"> Споры и разногласия, по которым Стороны не достигнут договоренности подлежат разрешению в Экономическом суде Гродненской области.</w:t>
      </w:r>
    </w:p>
    <w:p w14:paraId="44CFF328"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7.3.</w:t>
      </w:r>
      <w:r w:rsidRPr="00CD5DF5">
        <w:rPr>
          <w:rFonts w:ascii="Times New Roman" w:hAnsi="Times New Roman" w:cs="Times New Roman"/>
          <w:sz w:val="24"/>
          <w:szCs w:val="24"/>
        </w:rPr>
        <w:t xml:space="preserve">  </w:t>
      </w:r>
      <w:r w:rsidRPr="00CD5DF5">
        <w:rPr>
          <w:rFonts w:ascii="Times New Roman" w:hAnsi="Times New Roman" w:cs="Times New Roman"/>
          <w:sz w:val="24"/>
          <w:szCs w:val="24"/>
          <w:lang w:val="en-US"/>
        </w:rPr>
        <w:t>C</w:t>
      </w:r>
      <w:r w:rsidRPr="00CD5DF5">
        <w:rPr>
          <w:rFonts w:ascii="Times New Roman" w:hAnsi="Times New Roman" w:cs="Times New Roman"/>
          <w:sz w:val="24"/>
          <w:szCs w:val="24"/>
        </w:rPr>
        <w:t>рок рассмотрения претензий – 7 (семь) календарных дней с даты их получения.</w:t>
      </w:r>
    </w:p>
    <w:p w14:paraId="2B519E31" w14:textId="77777777" w:rsidR="00721C29" w:rsidRDefault="00721C29" w:rsidP="009C514D">
      <w:pPr>
        <w:pStyle w:val="2"/>
        <w:tabs>
          <w:tab w:val="left" w:pos="9781"/>
        </w:tabs>
        <w:spacing w:before="0"/>
        <w:rPr>
          <w:rFonts w:ascii="Times New Roman" w:hAnsi="Times New Roman" w:cs="Times New Roman"/>
          <w:sz w:val="24"/>
          <w:szCs w:val="24"/>
        </w:rPr>
      </w:pPr>
    </w:p>
    <w:p w14:paraId="1A7EF0DB" w14:textId="520BD75B"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lastRenderedPageBreak/>
        <w:t>8. Прочие условия</w:t>
      </w:r>
    </w:p>
    <w:p w14:paraId="12EABA2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8.1.</w:t>
      </w:r>
      <w:r w:rsidRPr="00CD5DF5">
        <w:rPr>
          <w:rFonts w:ascii="Times New Roman" w:hAnsi="Times New Roman" w:cs="Times New Roman"/>
          <w:sz w:val="24"/>
          <w:szCs w:val="24"/>
        </w:rPr>
        <w:t xml:space="preserve"> Договор может быть изменен или расторгнут по соглашению сторон.</w:t>
      </w:r>
    </w:p>
    <w:p w14:paraId="51F36325"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8.2.</w:t>
      </w:r>
      <w:r w:rsidRPr="00CD5DF5">
        <w:rPr>
          <w:rFonts w:ascii="Times New Roman" w:hAnsi="Times New Roman" w:cs="Times New Roman"/>
          <w:sz w:val="24"/>
          <w:szCs w:val="24"/>
        </w:rPr>
        <w:t xml:space="preserve"> Настоящий договор вступает в силу с даты его подписания обеими сторонами и действует до полного исполнения сторонами принятых на себя обязательств.</w:t>
      </w:r>
    </w:p>
    <w:p w14:paraId="012F768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8.3.</w:t>
      </w:r>
      <w:r w:rsidRPr="00CD5DF5">
        <w:rPr>
          <w:rFonts w:ascii="Times New Roman" w:hAnsi="Times New Roman" w:cs="Times New Roman"/>
          <w:sz w:val="24"/>
          <w:szCs w:val="24"/>
        </w:rPr>
        <w:t xml:space="preserve"> Стороны признают подлинность (юридическую силу) договора, приложений и других документов к нему, подписанных и переданных по факсу и (или) по электронной почте.</w:t>
      </w:r>
    </w:p>
    <w:p w14:paraId="14E21A91" w14:textId="77777777" w:rsidR="009C514D" w:rsidRPr="00CD5DF5" w:rsidRDefault="009C514D" w:rsidP="009C514D">
      <w:pPr>
        <w:tabs>
          <w:tab w:val="left" w:pos="9781"/>
        </w:tabs>
        <w:jc w:val="both"/>
        <w:rPr>
          <w:bCs/>
          <w:sz w:val="24"/>
          <w:szCs w:val="24"/>
        </w:rPr>
      </w:pPr>
      <w:r w:rsidRPr="00CD5DF5">
        <w:rPr>
          <w:b/>
          <w:sz w:val="24"/>
          <w:szCs w:val="24"/>
        </w:rPr>
        <w:t>8.4.</w:t>
      </w:r>
      <w:r w:rsidRPr="00CD5DF5">
        <w:rPr>
          <w:sz w:val="24"/>
          <w:szCs w:val="24"/>
        </w:rPr>
        <w:t xml:space="preserve"> </w:t>
      </w:r>
      <w:r w:rsidRPr="00CD5DF5">
        <w:rPr>
          <w:bCs/>
          <w:sz w:val="24"/>
          <w:szCs w:val="24"/>
        </w:rPr>
        <w:t>Покупатель, в случае предъявления к нему со стороны третьих лиц каких-либо требований относительно товара, поставленного по настоящему договору, основанных на нарушении их прав, извещает об этом Поставщика незамедлительно, после чего Поставщик за свой счет и риск урегулирует требования, заявленные со стороны третьих лиц.</w:t>
      </w:r>
    </w:p>
    <w:p w14:paraId="4121EF23"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8.5.</w:t>
      </w:r>
      <w:r w:rsidRPr="00CD5DF5">
        <w:rPr>
          <w:rFonts w:ascii="Times New Roman" w:hAnsi="Times New Roman" w:cs="Times New Roman"/>
          <w:sz w:val="24"/>
          <w:szCs w:val="24"/>
        </w:rPr>
        <w:t xml:space="preserve"> Все изменения и дополнения к настоящему договору будут иметь юридическую силу, если они подписаны уполномоченными представителями обеих Сторон.</w:t>
      </w:r>
    </w:p>
    <w:p w14:paraId="4DDFFB7A"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8.6.</w:t>
      </w:r>
      <w:r w:rsidRPr="00CD5DF5">
        <w:rPr>
          <w:rFonts w:ascii="Times New Roman" w:hAnsi="Times New Roman" w:cs="Times New Roman"/>
          <w:sz w:val="24"/>
          <w:szCs w:val="24"/>
        </w:rPr>
        <w:t xml:space="preserve"> По всем остальным вопросам, не урегулированным настоящим договором, Стороны руководствуются действующим законодательством Республики Беларусь.</w:t>
      </w:r>
    </w:p>
    <w:p w14:paraId="24BF4CBE"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8.7.</w:t>
      </w:r>
      <w:r w:rsidRPr="00CD5DF5">
        <w:rPr>
          <w:rFonts w:ascii="Times New Roman" w:hAnsi="Times New Roman" w:cs="Times New Roman"/>
          <w:sz w:val="24"/>
          <w:szCs w:val="24"/>
        </w:rPr>
        <w:t xml:space="preserve"> Договор подписан в двух экземплярах на русском языке по одному экземпляру для каждой Стороны, причем оба экземпляра имеют равную юридическую силу.</w:t>
      </w:r>
    </w:p>
    <w:p w14:paraId="59EFCB32" w14:textId="77777777" w:rsidR="009C514D" w:rsidRPr="00CD5DF5" w:rsidRDefault="009C514D" w:rsidP="009C514D">
      <w:pPr>
        <w:tabs>
          <w:tab w:val="right" w:pos="9214"/>
        </w:tabs>
        <w:ind w:firstLine="567"/>
        <w:jc w:val="center"/>
        <w:rPr>
          <w:b/>
          <w:snapToGrid w:val="0"/>
          <w:sz w:val="24"/>
          <w:szCs w:val="24"/>
        </w:rPr>
      </w:pPr>
    </w:p>
    <w:p w14:paraId="5F532384" w14:textId="77777777" w:rsidR="009C514D" w:rsidRPr="00CD5DF5" w:rsidRDefault="009C514D" w:rsidP="009C514D">
      <w:pPr>
        <w:tabs>
          <w:tab w:val="right" w:pos="9214"/>
        </w:tabs>
        <w:ind w:firstLine="567"/>
        <w:jc w:val="center"/>
        <w:rPr>
          <w:b/>
          <w:snapToGrid w:val="0"/>
          <w:sz w:val="24"/>
          <w:szCs w:val="24"/>
        </w:rPr>
      </w:pPr>
      <w:r w:rsidRPr="00CD5DF5">
        <w:rPr>
          <w:b/>
          <w:snapToGrid w:val="0"/>
          <w:sz w:val="24"/>
          <w:szCs w:val="24"/>
        </w:rPr>
        <w:t xml:space="preserve">9. Юридические адреса сторон.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83"/>
      </w:tblGrid>
      <w:tr w:rsidR="009C514D" w:rsidRPr="00CD5DF5" w14:paraId="4560C87B" w14:textId="77777777" w:rsidTr="002B4B6F">
        <w:tc>
          <w:tcPr>
            <w:tcW w:w="4860" w:type="dxa"/>
            <w:tcBorders>
              <w:top w:val="single" w:sz="4" w:space="0" w:color="auto"/>
              <w:left w:val="single" w:sz="4" w:space="0" w:color="auto"/>
              <w:bottom w:val="single" w:sz="4" w:space="0" w:color="auto"/>
              <w:right w:val="single" w:sz="4" w:space="0" w:color="auto"/>
            </w:tcBorders>
            <w:hideMark/>
          </w:tcPr>
          <w:p w14:paraId="13865D71" w14:textId="77777777" w:rsidR="009C514D" w:rsidRPr="00CD5DF5" w:rsidRDefault="009C514D" w:rsidP="002B4B6F">
            <w:pPr>
              <w:tabs>
                <w:tab w:val="right" w:pos="9214"/>
              </w:tabs>
              <w:ind w:right="175"/>
              <w:jc w:val="center"/>
              <w:rPr>
                <w:b/>
                <w:snapToGrid w:val="0"/>
                <w:sz w:val="24"/>
                <w:szCs w:val="24"/>
              </w:rPr>
            </w:pPr>
            <w:bookmarkStart w:id="0" w:name="_Hlk42856906"/>
            <w:r w:rsidRPr="00CD5DF5">
              <w:rPr>
                <w:b/>
                <w:snapToGrid w:val="0"/>
                <w:sz w:val="24"/>
                <w:szCs w:val="24"/>
              </w:rPr>
              <w:t>ПОСТАВЩИК:</w:t>
            </w:r>
          </w:p>
        </w:tc>
        <w:tc>
          <w:tcPr>
            <w:tcW w:w="4383" w:type="dxa"/>
            <w:tcBorders>
              <w:top w:val="single" w:sz="4" w:space="0" w:color="auto"/>
              <w:left w:val="single" w:sz="4" w:space="0" w:color="auto"/>
              <w:bottom w:val="single" w:sz="4" w:space="0" w:color="auto"/>
              <w:right w:val="single" w:sz="4" w:space="0" w:color="auto"/>
            </w:tcBorders>
            <w:hideMark/>
          </w:tcPr>
          <w:p w14:paraId="24BB6D67" w14:textId="77777777" w:rsidR="009C514D" w:rsidRPr="00CD5DF5" w:rsidRDefault="009C514D" w:rsidP="002B4B6F">
            <w:pPr>
              <w:tabs>
                <w:tab w:val="right" w:pos="9214"/>
              </w:tabs>
              <w:ind w:right="34"/>
              <w:jc w:val="center"/>
              <w:rPr>
                <w:b/>
                <w:snapToGrid w:val="0"/>
                <w:sz w:val="24"/>
                <w:szCs w:val="24"/>
              </w:rPr>
            </w:pPr>
            <w:r w:rsidRPr="00CD5DF5">
              <w:rPr>
                <w:b/>
                <w:snapToGrid w:val="0"/>
                <w:sz w:val="24"/>
                <w:szCs w:val="24"/>
              </w:rPr>
              <w:t>ПОКУПАТЕЛЬ:</w:t>
            </w:r>
          </w:p>
        </w:tc>
      </w:tr>
      <w:tr w:rsidR="009C514D" w:rsidRPr="00CD5DF5" w14:paraId="07AF7124" w14:textId="77777777" w:rsidTr="002B4B6F">
        <w:trPr>
          <w:trHeight w:val="394"/>
        </w:trPr>
        <w:tc>
          <w:tcPr>
            <w:tcW w:w="4860" w:type="dxa"/>
            <w:tcBorders>
              <w:top w:val="single" w:sz="4" w:space="0" w:color="auto"/>
              <w:left w:val="single" w:sz="4" w:space="0" w:color="auto"/>
              <w:bottom w:val="single" w:sz="4" w:space="0" w:color="auto"/>
              <w:right w:val="single" w:sz="4" w:space="0" w:color="auto"/>
            </w:tcBorders>
            <w:hideMark/>
          </w:tcPr>
          <w:p w14:paraId="2CF7FC23" w14:textId="77777777" w:rsidR="009C514D" w:rsidRPr="00CD5DF5" w:rsidRDefault="009C514D" w:rsidP="002B4B6F">
            <w:pPr>
              <w:tabs>
                <w:tab w:val="right" w:pos="9214"/>
              </w:tabs>
              <w:rPr>
                <w:b/>
                <w:i/>
                <w:snapToGrid w:val="0"/>
                <w:sz w:val="24"/>
                <w:szCs w:val="24"/>
              </w:rPr>
            </w:pPr>
            <w:r w:rsidRPr="00CD5DF5">
              <w:rPr>
                <w:snapToGrid w:val="0"/>
                <w:sz w:val="24"/>
                <w:szCs w:val="24"/>
              </w:rPr>
              <w:t>Наименование:</w:t>
            </w:r>
            <w:r w:rsidRPr="00CD5DF5">
              <w:rPr>
                <w:sz w:val="24"/>
                <w:szCs w:val="24"/>
              </w:rPr>
              <w:t xml:space="preserve"> </w:t>
            </w:r>
          </w:p>
        </w:tc>
        <w:tc>
          <w:tcPr>
            <w:tcW w:w="4383" w:type="dxa"/>
            <w:tcBorders>
              <w:top w:val="single" w:sz="4" w:space="0" w:color="auto"/>
              <w:left w:val="single" w:sz="4" w:space="0" w:color="auto"/>
              <w:bottom w:val="single" w:sz="4" w:space="0" w:color="auto"/>
              <w:right w:val="single" w:sz="4" w:space="0" w:color="auto"/>
            </w:tcBorders>
            <w:hideMark/>
          </w:tcPr>
          <w:p w14:paraId="4090A24E" w14:textId="77777777" w:rsidR="009C514D" w:rsidRPr="00CD5DF5" w:rsidRDefault="009C514D" w:rsidP="002B4B6F">
            <w:pPr>
              <w:tabs>
                <w:tab w:val="right" w:pos="9214"/>
              </w:tabs>
              <w:rPr>
                <w:b/>
                <w:i/>
                <w:snapToGrid w:val="0"/>
                <w:sz w:val="24"/>
                <w:szCs w:val="24"/>
                <w:lang w:val="en-US"/>
              </w:rPr>
            </w:pPr>
            <w:r w:rsidRPr="00CD5DF5">
              <w:rPr>
                <w:snapToGrid w:val="0"/>
                <w:sz w:val="24"/>
                <w:szCs w:val="24"/>
              </w:rPr>
              <w:t>ОАО «Гродненский мясокомбинат»</w:t>
            </w:r>
          </w:p>
        </w:tc>
      </w:tr>
      <w:tr w:rsidR="009C514D" w:rsidRPr="00CD5DF5" w14:paraId="6A868BB5" w14:textId="77777777" w:rsidTr="002B4B6F">
        <w:tc>
          <w:tcPr>
            <w:tcW w:w="4860" w:type="dxa"/>
            <w:tcBorders>
              <w:top w:val="single" w:sz="4" w:space="0" w:color="auto"/>
              <w:left w:val="single" w:sz="4" w:space="0" w:color="auto"/>
              <w:bottom w:val="single" w:sz="4" w:space="0" w:color="auto"/>
              <w:right w:val="single" w:sz="4" w:space="0" w:color="auto"/>
            </w:tcBorders>
            <w:hideMark/>
          </w:tcPr>
          <w:p w14:paraId="70942DA5" w14:textId="77777777" w:rsidR="009C514D" w:rsidRPr="00CD5DF5" w:rsidRDefault="009C514D" w:rsidP="002B4B6F">
            <w:pPr>
              <w:tabs>
                <w:tab w:val="right" w:pos="9214"/>
              </w:tabs>
              <w:rPr>
                <w:sz w:val="24"/>
                <w:szCs w:val="24"/>
              </w:rPr>
            </w:pPr>
            <w:r w:rsidRPr="00CD5DF5">
              <w:rPr>
                <w:snapToGrid w:val="0"/>
                <w:sz w:val="24"/>
                <w:szCs w:val="24"/>
              </w:rPr>
              <w:t>Юридический адрес: указать индекс</w:t>
            </w:r>
          </w:p>
        </w:tc>
        <w:tc>
          <w:tcPr>
            <w:tcW w:w="4383" w:type="dxa"/>
            <w:tcBorders>
              <w:top w:val="single" w:sz="4" w:space="0" w:color="auto"/>
              <w:left w:val="single" w:sz="4" w:space="0" w:color="auto"/>
              <w:bottom w:val="single" w:sz="4" w:space="0" w:color="auto"/>
              <w:right w:val="single" w:sz="4" w:space="0" w:color="auto"/>
            </w:tcBorders>
            <w:hideMark/>
          </w:tcPr>
          <w:p w14:paraId="7FA7FC49" w14:textId="77777777" w:rsidR="009C514D" w:rsidRPr="00CD5DF5" w:rsidRDefault="009C514D" w:rsidP="002B4B6F">
            <w:pPr>
              <w:tabs>
                <w:tab w:val="right" w:pos="9214"/>
              </w:tabs>
              <w:rPr>
                <w:b/>
                <w:i/>
                <w:snapToGrid w:val="0"/>
                <w:sz w:val="24"/>
                <w:szCs w:val="24"/>
              </w:rPr>
            </w:pPr>
            <w:r w:rsidRPr="00CD5DF5">
              <w:rPr>
                <w:snapToGrid w:val="0"/>
                <w:sz w:val="24"/>
                <w:szCs w:val="24"/>
              </w:rPr>
              <w:t xml:space="preserve">Юридический адрес: 230005, г. Гродно, ул. Мясницкая,25 </w:t>
            </w:r>
          </w:p>
        </w:tc>
      </w:tr>
      <w:tr w:rsidR="009C514D" w:rsidRPr="00CD5DF5" w14:paraId="769E45A8" w14:textId="77777777" w:rsidTr="002B4B6F">
        <w:tc>
          <w:tcPr>
            <w:tcW w:w="4860" w:type="dxa"/>
            <w:tcBorders>
              <w:top w:val="single" w:sz="4" w:space="0" w:color="auto"/>
              <w:left w:val="single" w:sz="4" w:space="0" w:color="auto"/>
              <w:bottom w:val="single" w:sz="4" w:space="0" w:color="auto"/>
              <w:right w:val="single" w:sz="4" w:space="0" w:color="auto"/>
            </w:tcBorders>
            <w:hideMark/>
          </w:tcPr>
          <w:p w14:paraId="46AA7D17" w14:textId="77777777" w:rsidR="009C514D" w:rsidRPr="00CD5DF5" w:rsidRDefault="009C514D" w:rsidP="002B4B6F">
            <w:pPr>
              <w:tabs>
                <w:tab w:val="right" w:pos="9214"/>
              </w:tabs>
              <w:ind w:right="175"/>
              <w:rPr>
                <w:b/>
                <w:i/>
                <w:snapToGrid w:val="0"/>
                <w:sz w:val="24"/>
                <w:szCs w:val="24"/>
              </w:rPr>
            </w:pPr>
            <w:r w:rsidRPr="00CD5DF5">
              <w:rPr>
                <w:snapToGrid w:val="0"/>
                <w:sz w:val="24"/>
                <w:szCs w:val="24"/>
              </w:rPr>
              <w:t xml:space="preserve">Банковские реквизиты:  </w:t>
            </w:r>
          </w:p>
        </w:tc>
        <w:tc>
          <w:tcPr>
            <w:tcW w:w="4383" w:type="dxa"/>
            <w:tcBorders>
              <w:top w:val="single" w:sz="4" w:space="0" w:color="auto"/>
              <w:left w:val="single" w:sz="4" w:space="0" w:color="auto"/>
              <w:bottom w:val="single" w:sz="4" w:space="0" w:color="auto"/>
              <w:right w:val="single" w:sz="4" w:space="0" w:color="auto"/>
            </w:tcBorders>
            <w:hideMark/>
          </w:tcPr>
          <w:p w14:paraId="158DA922" w14:textId="77777777" w:rsidR="009C514D" w:rsidRPr="00CD5DF5" w:rsidRDefault="009C514D" w:rsidP="002B4B6F">
            <w:pPr>
              <w:tabs>
                <w:tab w:val="right" w:pos="9214"/>
              </w:tabs>
              <w:ind w:right="34"/>
              <w:rPr>
                <w:b/>
                <w:i/>
                <w:snapToGrid w:val="0"/>
                <w:sz w:val="24"/>
                <w:szCs w:val="24"/>
              </w:rPr>
            </w:pPr>
            <w:r w:rsidRPr="00CD5DF5">
              <w:rPr>
                <w:snapToGrid w:val="0"/>
                <w:sz w:val="24"/>
                <w:szCs w:val="24"/>
              </w:rPr>
              <w:t xml:space="preserve">Банковские реквизиты: </w:t>
            </w:r>
          </w:p>
        </w:tc>
      </w:tr>
      <w:tr w:rsidR="009C514D" w:rsidRPr="00CD5DF5" w14:paraId="0104E81D" w14:textId="77777777" w:rsidTr="002B4B6F">
        <w:trPr>
          <w:trHeight w:val="187"/>
        </w:trPr>
        <w:tc>
          <w:tcPr>
            <w:tcW w:w="4860" w:type="dxa"/>
            <w:tcBorders>
              <w:top w:val="single" w:sz="4" w:space="0" w:color="auto"/>
              <w:left w:val="single" w:sz="4" w:space="0" w:color="auto"/>
              <w:bottom w:val="single" w:sz="4" w:space="0" w:color="auto"/>
              <w:right w:val="single" w:sz="4" w:space="0" w:color="auto"/>
            </w:tcBorders>
            <w:hideMark/>
          </w:tcPr>
          <w:p w14:paraId="30E322BC" w14:textId="77777777" w:rsidR="009C514D" w:rsidRPr="00CD5DF5" w:rsidRDefault="009C514D" w:rsidP="002B4B6F">
            <w:pPr>
              <w:tabs>
                <w:tab w:val="right" w:pos="9214"/>
              </w:tabs>
              <w:ind w:right="175"/>
              <w:rPr>
                <w:snapToGrid w:val="0"/>
                <w:sz w:val="24"/>
                <w:szCs w:val="24"/>
              </w:rPr>
            </w:pPr>
            <w:r w:rsidRPr="00CD5DF5">
              <w:rPr>
                <w:sz w:val="24"/>
                <w:szCs w:val="24"/>
              </w:rPr>
              <w:t xml:space="preserve">р/с </w:t>
            </w:r>
          </w:p>
        </w:tc>
        <w:tc>
          <w:tcPr>
            <w:tcW w:w="4383" w:type="dxa"/>
            <w:tcBorders>
              <w:top w:val="single" w:sz="4" w:space="0" w:color="auto"/>
              <w:left w:val="single" w:sz="4" w:space="0" w:color="auto"/>
              <w:bottom w:val="single" w:sz="4" w:space="0" w:color="auto"/>
              <w:right w:val="single" w:sz="4" w:space="0" w:color="auto"/>
            </w:tcBorders>
            <w:hideMark/>
          </w:tcPr>
          <w:p w14:paraId="14B864EF" w14:textId="77777777" w:rsidR="009C514D" w:rsidRPr="00CD5DF5" w:rsidRDefault="009C514D" w:rsidP="002B4B6F">
            <w:pPr>
              <w:tabs>
                <w:tab w:val="right" w:pos="9214"/>
              </w:tabs>
              <w:ind w:right="34"/>
              <w:rPr>
                <w:b/>
                <w:i/>
                <w:snapToGrid w:val="0"/>
                <w:sz w:val="24"/>
                <w:szCs w:val="24"/>
                <w:lang w:val="en-US"/>
              </w:rPr>
            </w:pPr>
            <w:r w:rsidRPr="00CD5DF5">
              <w:rPr>
                <w:snapToGrid w:val="0"/>
                <w:sz w:val="24"/>
                <w:szCs w:val="24"/>
              </w:rPr>
              <w:t xml:space="preserve">р/с </w:t>
            </w:r>
            <w:r w:rsidRPr="00CD5DF5">
              <w:rPr>
                <w:snapToGrid w:val="0"/>
                <w:sz w:val="24"/>
                <w:szCs w:val="24"/>
                <w:lang w:val="en-US"/>
              </w:rPr>
              <w:t>BY93AKBB30120000035684000000</w:t>
            </w:r>
          </w:p>
        </w:tc>
      </w:tr>
      <w:tr w:rsidR="009C514D" w:rsidRPr="00CD5DF5" w14:paraId="42D1CE51" w14:textId="77777777" w:rsidTr="002B4B6F">
        <w:trPr>
          <w:trHeight w:val="718"/>
        </w:trPr>
        <w:tc>
          <w:tcPr>
            <w:tcW w:w="4860" w:type="dxa"/>
            <w:tcBorders>
              <w:top w:val="single" w:sz="4" w:space="0" w:color="auto"/>
              <w:left w:val="single" w:sz="4" w:space="0" w:color="auto"/>
              <w:bottom w:val="single" w:sz="4" w:space="0" w:color="auto"/>
              <w:right w:val="single" w:sz="4" w:space="0" w:color="auto"/>
            </w:tcBorders>
          </w:tcPr>
          <w:p w14:paraId="3449585C" w14:textId="77777777" w:rsidR="009C514D" w:rsidRPr="00CD5DF5" w:rsidRDefault="009C514D" w:rsidP="002B4B6F">
            <w:pPr>
              <w:tabs>
                <w:tab w:val="right" w:pos="9214"/>
              </w:tabs>
              <w:ind w:right="175"/>
              <w:rPr>
                <w:sz w:val="24"/>
                <w:szCs w:val="24"/>
              </w:rPr>
            </w:pPr>
            <w:r w:rsidRPr="00CD5DF5">
              <w:rPr>
                <w:sz w:val="24"/>
                <w:szCs w:val="24"/>
              </w:rPr>
              <w:t xml:space="preserve">Банк: </w:t>
            </w:r>
          </w:p>
          <w:p w14:paraId="7CCF8142" w14:textId="77777777" w:rsidR="009C514D" w:rsidRPr="00CD5DF5" w:rsidRDefault="009C514D" w:rsidP="002B4B6F">
            <w:pPr>
              <w:tabs>
                <w:tab w:val="right" w:pos="9214"/>
              </w:tabs>
              <w:ind w:right="175"/>
              <w:rPr>
                <w:sz w:val="24"/>
                <w:szCs w:val="24"/>
              </w:rPr>
            </w:pPr>
          </w:p>
        </w:tc>
        <w:tc>
          <w:tcPr>
            <w:tcW w:w="4383" w:type="dxa"/>
            <w:tcBorders>
              <w:top w:val="single" w:sz="4" w:space="0" w:color="auto"/>
              <w:left w:val="single" w:sz="4" w:space="0" w:color="auto"/>
              <w:bottom w:val="single" w:sz="4" w:space="0" w:color="auto"/>
              <w:right w:val="single" w:sz="4" w:space="0" w:color="auto"/>
            </w:tcBorders>
          </w:tcPr>
          <w:p w14:paraId="3F9EC364" w14:textId="77777777" w:rsidR="009C514D" w:rsidRPr="00CD5DF5" w:rsidRDefault="009C514D" w:rsidP="002B4B6F">
            <w:pPr>
              <w:tabs>
                <w:tab w:val="right" w:pos="9214"/>
              </w:tabs>
              <w:ind w:right="34"/>
              <w:rPr>
                <w:snapToGrid w:val="0"/>
                <w:sz w:val="24"/>
                <w:szCs w:val="24"/>
              </w:rPr>
            </w:pPr>
            <w:r w:rsidRPr="00CD5DF5">
              <w:rPr>
                <w:snapToGrid w:val="0"/>
                <w:sz w:val="24"/>
                <w:szCs w:val="24"/>
              </w:rPr>
              <w:t xml:space="preserve">Банк: Гродненское областное управление № 400 ОАО «АСБ Беларусбанк» </w:t>
            </w:r>
          </w:p>
          <w:p w14:paraId="48BA9FAE" w14:textId="77777777" w:rsidR="009C514D" w:rsidRPr="00CD5DF5" w:rsidRDefault="009C514D" w:rsidP="002B4B6F">
            <w:pPr>
              <w:tabs>
                <w:tab w:val="right" w:pos="9214"/>
              </w:tabs>
              <w:ind w:right="34"/>
              <w:rPr>
                <w:snapToGrid w:val="0"/>
                <w:sz w:val="24"/>
                <w:szCs w:val="24"/>
              </w:rPr>
            </w:pPr>
            <w:r w:rsidRPr="00CD5DF5">
              <w:rPr>
                <w:snapToGrid w:val="0"/>
                <w:sz w:val="24"/>
                <w:szCs w:val="24"/>
                <w:lang w:val="en-US"/>
              </w:rPr>
              <w:t>BIC</w:t>
            </w:r>
            <w:r w:rsidRPr="00CD5DF5">
              <w:rPr>
                <w:snapToGrid w:val="0"/>
                <w:sz w:val="24"/>
                <w:szCs w:val="24"/>
              </w:rPr>
              <w:t xml:space="preserve"> Swift </w:t>
            </w:r>
            <w:r w:rsidRPr="00CD5DF5">
              <w:rPr>
                <w:snapToGrid w:val="0"/>
                <w:sz w:val="24"/>
                <w:szCs w:val="24"/>
                <w:lang w:val="en-US"/>
              </w:rPr>
              <w:t>AKBBBY</w:t>
            </w:r>
            <w:r w:rsidRPr="00CD5DF5">
              <w:rPr>
                <w:snapToGrid w:val="0"/>
                <w:sz w:val="24"/>
                <w:szCs w:val="24"/>
              </w:rPr>
              <w:t>2</w:t>
            </w:r>
            <w:r w:rsidRPr="00CD5DF5">
              <w:rPr>
                <w:snapToGrid w:val="0"/>
                <w:sz w:val="24"/>
                <w:szCs w:val="24"/>
                <w:lang w:val="en-US"/>
              </w:rPr>
              <w:t>X</w:t>
            </w:r>
          </w:p>
          <w:p w14:paraId="3A8CB392" w14:textId="77777777" w:rsidR="009C514D" w:rsidRPr="00CD5DF5" w:rsidRDefault="009C514D" w:rsidP="002B4B6F">
            <w:pPr>
              <w:tabs>
                <w:tab w:val="right" w:pos="9214"/>
              </w:tabs>
              <w:ind w:right="34"/>
              <w:rPr>
                <w:snapToGrid w:val="0"/>
                <w:sz w:val="24"/>
                <w:szCs w:val="24"/>
              </w:rPr>
            </w:pPr>
          </w:p>
        </w:tc>
      </w:tr>
      <w:tr w:rsidR="009C514D" w:rsidRPr="00CD5DF5" w14:paraId="7FACCEA6" w14:textId="77777777" w:rsidTr="002B4B6F">
        <w:tc>
          <w:tcPr>
            <w:tcW w:w="4860" w:type="dxa"/>
            <w:tcBorders>
              <w:top w:val="single" w:sz="4" w:space="0" w:color="auto"/>
              <w:left w:val="single" w:sz="4" w:space="0" w:color="auto"/>
              <w:bottom w:val="single" w:sz="4" w:space="0" w:color="auto"/>
              <w:right w:val="single" w:sz="4" w:space="0" w:color="auto"/>
            </w:tcBorders>
            <w:hideMark/>
          </w:tcPr>
          <w:p w14:paraId="05E4D0F2" w14:textId="77777777" w:rsidR="009C514D" w:rsidRPr="00CD5DF5" w:rsidRDefault="009C514D" w:rsidP="002B4B6F">
            <w:pPr>
              <w:tabs>
                <w:tab w:val="right" w:pos="9214"/>
              </w:tabs>
              <w:ind w:right="175"/>
              <w:rPr>
                <w:b/>
                <w:i/>
                <w:snapToGrid w:val="0"/>
                <w:sz w:val="24"/>
                <w:szCs w:val="24"/>
              </w:rPr>
            </w:pPr>
            <w:r w:rsidRPr="00CD5DF5">
              <w:rPr>
                <w:sz w:val="24"/>
                <w:szCs w:val="24"/>
              </w:rPr>
              <w:t xml:space="preserve">УНН            </w:t>
            </w:r>
          </w:p>
        </w:tc>
        <w:tc>
          <w:tcPr>
            <w:tcW w:w="4383" w:type="dxa"/>
            <w:tcBorders>
              <w:top w:val="single" w:sz="4" w:space="0" w:color="auto"/>
              <w:left w:val="single" w:sz="4" w:space="0" w:color="auto"/>
              <w:bottom w:val="single" w:sz="4" w:space="0" w:color="auto"/>
              <w:right w:val="single" w:sz="4" w:space="0" w:color="auto"/>
            </w:tcBorders>
            <w:hideMark/>
          </w:tcPr>
          <w:p w14:paraId="36308D63" w14:textId="77777777" w:rsidR="009C514D" w:rsidRPr="00CD5DF5" w:rsidRDefault="009C514D" w:rsidP="002B4B6F">
            <w:pPr>
              <w:tabs>
                <w:tab w:val="right" w:pos="9214"/>
              </w:tabs>
              <w:ind w:right="34"/>
              <w:rPr>
                <w:b/>
                <w:i/>
                <w:snapToGrid w:val="0"/>
                <w:sz w:val="24"/>
                <w:szCs w:val="24"/>
              </w:rPr>
            </w:pPr>
            <w:r w:rsidRPr="00CD5DF5">
              <w:rPr>
                <w:snapToGrid w:val="0"/>
                <w:sz w:val="24"/>
                <w:szCs w:val="24"/>
              </w:rPr>
              <w:t>УНП 500043292</w:t>
            </w:r>
          </w:p>
        </w:tc>
      </w:tr>
      <w:tr w:rsidR="009C514D" w:rsidRPr="0081235B" w14:paraId="654DDDA5" w14:textId="77777777" w:rsidTr="002B4B6F">
        <w:tc>
          <w:tcPr>
            <w:tcW w:w="4860" w:type="dxa"/>
            <w:tcBorders>
              <w:top w:val="single" w:sz="4" w:space="0" w:color="auto"/>
              <w:left w:val="single" w:sz="4" w:space="0" w:color="auto"/>
              <w:bottom w:val="single" w:sz="4" w:space="0" w:color="auto"/>
              <w:right w:val="single" w:sz="4" w:space="0" w:color="auto"/>
            </w:tcBorders>
            <w:hideMark/>
          </w:tcPr>
          <w:p w14:paraId="2380C5A5" w14:textId="77777777" w:rsidR="009C514D" w:rsidRPr="00CD5DF5" w:rsidRDefault="009C514D" w:rsidP="002B4B6F">
            <w:pPr>
              <w:tabs>
                <w:tab w:val="right" w:pos="9214"/>
              </w:tabs>
              <w:ind w:right="175"/>
              <w:rPr>
                <w:sz w:val="24"/>
                <w:szCs w:val="24"/>
              </w:rPr>
            </w:pPr>
            <w:r w:rsidRPr="00CD5DF5">
              <w:rPr>
                <w:sz w:val="24"/>
                <w:szCs w:val="24"/>
              </w:rPr>
              <w:t>Тел.</w:t>
            </w:r>
            <w:r w:rsidRPr="00CD5DF5">
              <w:rPr>
                <w:sz w:val="24"/>
                <w:szCs w:val="24"/>
                <w:lang w:val="en-US"/>
              </w:rPr>
              <w:t>:</w:t>
            </w:r>
            <w:r w:rsidRPr="00CD5DF5">
              <w:rPr>
                <w:sz w:val="24"/>
                <w:szCs w:val="24"/>
              </w:rPr>
              <w:t xml:space="preserve">                               Факс</w:t>
            </w:r>
            <w:r w:rsidRPr="00CD5DF5">
              <w:rPr>
                <w:sz w:val="24"/>
                <w:szCs w:val="24"/>
                <w:lang w:val="en-US"/>
              </w:rPr>
              <w:t xml:space="preserve">:  </w:t>
            </w:r>
          </w:p>
          <w:p w14:paraId="1E2B10DA" w14:textId="77777777" w:rsidR="009C514D" w:rsidRPr="00CD5DF5" w:rsidRDefault="009C514D" w:rsidP="002B4B6F">
            <w:pPr>
              <w:tabs>
                <w:tab w:val="right" w:pos="9214"/>
              </w:tabs>
              <w:ind w:right="175"/>
              <w:rPr>
                <w:b/>
                <w:i/>
                <w:snapToGrid w:val="0"/>
                <w:sz w:val="24"/>
                <w:szCs w:val="24"/>
              </w:rPr>
            </w:pPr>
            <w:r w:rsidRPr="00CD5DF5">
              <w:rPr>
                <w:sz w:val="24"/>
                <w:szCs w:val="24"/>
                <w:lang w:val="en-US"/>
              </w:rPr>
              <w:t>e-mail</w:t>
            </w:r>
            <w:r w:rsidRPr="00CD5DF5">
              <w:rPr>
                <w:sz w:val="24"/>
                <w:szCs w:val="24"/>
              </w:rPr>
              <w:t xml:space="preserve">: </w:t>
            </w:r>
          </w:p>
        </w:tc>
        <w:tc>
          <w:tcPr>
            <w:tcW w:w="4383" w:type="dxa"/>
            <w:tcBorders>
              <w:top w:val="single" w:sz="4" w:space="0" w:color="auto"/>
              <w:left w:val="single" w:sz="4" w:space="0" w:color="auto"/>
              <w:bottom w:val="single" w:sz="4" w:space="0" w:color="auto"/>
              <w:right w:val="single" w:sz="4" w:space="0" w:color="auto"/>
            </w:tcBorders>
            <w:hideMark/>
          </w:tcPr>
          <w:p w14:paraId="753240BA" w14:textId="77777777" w:rsidR="00C56251" w:rsidRDefault="00C56251" w:rsidP="00C56251">
            <w:pPr>
              <w:rPr>
                <w:snapToGrid w:val="0"/>
                <w:sz w:val="22"/>
                <w:szCs w:val="22"/>
                <w:lang w:val="en-US"/>
              </w:rPr>
            </w:pPr>
            <w:proofErr w:type="gramStart"/>
            <w:r>
              <w:rPr>
                <w:snapToGrid w:val="0"/>
                <w:sz w:val="22"/>
                <w:szCs w:val="22"/>
              </w:rPr>
              <w:t>Тел</w:t>
            </w:r>
            <w:r>
              <w:rPr>
                <w:snapToGrid w:val="0"/>
                <w:sz w:val="22"/>
                <w:szCs w:val="22"/>
                <w:lang w:val="en-US"/>
              </w:rPr>
              <w:t xml:space="preserve"> :</w:t>
            </w:r>
            <w:proofErr w:type="gramEnd"/>
            <w:r>
              <w:rPr>
                <w:snapToGrid w:val="0"/>
                <w:sz w:val="22"/>
                <w:szCs w:val="22"/>
                <w:lang w:val="en-US"/>
              </w:rPr>
              <w:t xml:space="preserve"> 8-0152- 45-49-85</w:t>
            </w:r>
          </w:p>
          <w:p w14:paraId="23EA0EFE" w14:textId="77777777" w:rsidR="009C514D" w:rsidRPr="00C56251" w:rsidRDefault="00C56251" w:rsidP="00C56251">
            <w:pPr>
              <w:tabs>
                <w:tab w:val="right" w:pos="9214"/>
              </w:tabs>
              <w:ind w:right="34"/>
              <w:rPr>
                <w:b/>
                <w:i/>
                <w:snapToGrid w:val="0"/>
                <w:sz w:val="24"/>
                <w:szCs w:val="24"/>
                <w:lang w:val="en-US"/>
              </w:rPr>
            </w:pPr>
            <w:r>
              <w:rPr>
                <w:sz w:val="22"/>
                <w:szCs w:val="22"/>
                <w:lang w:val="en-US"/>
              </w:rPr>
              <w:t>e-mail: tender@grodnomk.by</w:t>
            </w:r>
          </w:p>
        </w:tc>
      </w:tr>
      <w:tr w:rsidR="009C514D" w:rsidRPr="00CD5DF5" w14:paraId="63E30E1E" w14:textId="77777777" w:rsidTr="002B4B6F">
        <w:tc>
          <w:tcPr>
            <w:tcW w:w="4860" w:type="dxa"/>
            <w:tcBorders>
              <w:top w:val="single" w:sz="4" w:space="0" w:color="auto"/>
              <w:left w:val="single" w:sz="4" w:space="0" w:color="auto"/>
              <w:bottom w:val="single" w:sz="4" w:space="0" w:color="auto"/>
              <w:right w:val="single" w:sz="4" w:space="0" w:color="auto"/>
            </w:tcBorders>
          </w:tcPr>
          <w:p w14:paraId="773CE5B2" w14:textId="77777777" w:rsidR="009C514D" w:rsidRPr="00C56251" w:rsidRDefault="009C514D" w:rsidP="002B4B6F">
            <w:pPr>
              <w:tabs>
                <w:tab w:val="right" w:pos="9214"/>
              </w:tabs>
              <w:ind w:right="175"/>
              <w:rPr>
                <w:sz w:val="24"/>
                <w:szCs w:val="24"/>
                <w:lang w:val="en-US"/>
              </w:rPr>
            </w:pPr>
          </w:p>
          <w:p w14:paraId="7644C6EF" w14:textId="77777777" w:rsidR="009C514D" w:rsidRPr="00CD5DF5" w:rsidRDefault="009C514D" w:rsidP="002B4B6F">
            <w:pPr>
              <w:tabs>
                <w:tab w:val="right" w:pos="9214"/>
              </w:tabs>
              <w:ind w:right="175"/>
              <w:rPr>
                <w:sz w:val="24"/>
                <w:szCs w:val="24"/>
              </w:rPr>
            </w:pPr>
            <w:r w:rsidRPr="00CD5DF5">
              <w:rPr>
                <w:sz w:val="24"/>
                <w:szCs w:val="24"/>
              </w:rPr>
              <w:t>_______________  /______________/</w:t>
            </w:r>
          </w:p>
        </w:tc>
        <w:tc>
          <w:tcPr>
            <w:tcW w:w="4383" w:type="dxa"/>
            <w:tcBorders>
              <w:top w:val="single" w:sz="4" w:space="0" w:color="auto"/>
              <w:left w:val="single" w:sz="4" w:space="0" w:color="auto"/>
              <w:bottom w:val="single" w:sz="4" w:space="0" w:color="auto"/>
              <w:right w:val="single" w:sz="4" w:space="0" w:color="auto"/>
            </w:tcBorders>
          </w:tcPr>
          <w:p w14:paraId="4790C6F8" w14:textId="77777777" w:rsidR="009C514D" w:rsidRPr="00CD5DF5" w:rsidRDefault="009C514D" w:rsidP="002B4B6F">
            <w:pPr>
              <w:tabs>
                <w:tab w:val="right" w:pos="9214"/>
              </w:tabs>
              <w:ind w:right="34"/>
              <w:rPr>
                <w:snapToGrid w:val="0"/>
                <w:sz w:val="24"/>
                <w:szCs w:val="24"/>
              </w:rPr>
            </w:pPr>
          </w:p>
          <w:p w14:paraId="182DF395" w14:textId="77777777" w:rsidR="009C514D" w:rsidRPr="00CD5DF5" w:rsidRDefault="009C514D" w:rsidP="002B4B6F">
            <w:pPr>
              <w:tabs>
                <w:tab w:val="right" w:pos="9214"/>
              </w:tabs>
              <w:ind w:right="34"/>
              <w:rPr>
                <w:snapToGrid w:val="0"/>
                <w:sz w:val="24"/>
                <w:szCs w:val="24"/>
              </w:rPr>
            </w:pPr>
            <w:r w:rsidRPr="00CD5DF5">
              <w:rPr>
                <w:snapToGrid w:val="0"/>
                <w:sz w:val="24"/>
                <w:szCs w:val="24"/>
              </w:rPr>
              <w:t xml:space="preserve">_________________   </w:t>
            </w:r>
          </w:p>
          <w:p w14:paraId="35E66CA7" w14:textId="77777777" w:rsidR="009C514D" w:rsidRPr="00CD5DF5" w:rsidRDefault="009C514D" w:rsidP="002B4B6F">
            <w:pPr>
              <w:tabs>
                <w:tab w:val="right" w:pos="9214"/>
              </w:tabs>
              <w:ind w:right="34"/>
              <w:rPr>
                <w:snapToGrid w:val="0"/>
                <w:sz w:val="24"/>
                <w:szCs w:val="24"/>
              </w:rPr>
            </w:pPr>
          </w:p>
        </w:tc>
      </w:tr>
      <w:tr w:rsidR="009C514D" w:rsidRPr="00CD5DF5" w14:paraId="55CC3335" w14:textId="77777777" w:rsidTr="002B4B6F">
        <w:trPr>
          <w:trHeight w:val="309"/>
        </w:trPr>
        <w:tc>
          <w:tcPr>
            <w:tcW w:w="4860" w:type="dxa"/>
            <w:tcBorders>
              <w:top w:val="single" w:sz="4" w:space="0" w:color="auto"/>
              <w:left w:val="single" w:sz="4" w:space="0" w:color="auto"/>
              <w:bottom w:val="single" w:sz="4" w:space="0" w:color="auto"/>
              <w:right w:val="single" w:sz="4" w:space="0" w:color="auto"/>
            </w:tcBorders>
            <w:hideMark/>
          </w:tcPr>
          <w:p w14:paraId="18A191BB" w14:textId="17BE5D47" w:rsidR="009C514D" w:rsidRPr="00CD5DF5" w:rsidRDefault="009C514D" w:rsidP="00421388">
            <w:pPr>
              <w:tabs>
                <w:tab w:val="right" w:pos="9214"/>
              </w:tabs>
              <w:rPr>
                <w:sz w:val="24"/>
                <w:szCs w:val="24"/>
              </w:rPr>
            </w:pPr>
            <w:proofErr w:type="gramStart"/>
            <w:r w:rsidRPr="00CD5DF5">
              <w:rPr>
                <w:sz w:val="24"/>
                <w:szCs w:val="24"/>
              </w:rPr>
              <w:t>«    »</w:t>
            </w:r>
            <w:proofErr w:type="gramEnd"/>
            <w:r w:rsidRPr="00CD5DF5">
              <w:rPr>
                <w:sz w:val="24"/>
                <w:szCs w:val="24"/>
              </w:rPr>
              <w:t xml:space="preserve"> ______________202</w:t>
            </w:r>
            <w:r w:rsidR="00721C29">
              <w:rPr>
                <w:sz w:val="24"/>
                <w:szCs w:val="24"/>
              </w:rPr>
              <w:t>6</w:t>
            </w:r>
            <w:r w:rsidRPr="00CD5DF5">
              <w:rPr>
                <w:sz w:val="24"/>
                <w:szCs w:val="24"/>
              </w:rPr>
              <w:t xml:space="preserve"> года</w:t>
            </w:r>
          </w:p>
        </w:tc>
        <w:tc>
          <w:tcPr>
            <w:tcW w:w="4383" w:type="dxa"/>
            <w:tcBorders>
              <w:top w:val="single" w:sz="4" w:space="0" w:color="auto"/>
              <w:left w:val="single" w:sz="4" w:space="0" w:color="auto"/>
              <w:bottom w:val="single" w:sz="4" w:space="0" w:color="auto"/>
              <w:right w:val="single" w:sz="4" w:space="0" w:color="auto"/>
            </w:tcBorders>
            <w:hideMark/>
          </w:tcPr>
          <w:p w14:paraId="09607DF1" w14:textId="7E986656" w:rsidR="009C514D" w:rsidRPr="00CD5DF5" w:rsidRDefault="009C514D" w:rsidP="00421388">
            <w:pPr>
              <w:tabs>
                <w:tab w:val="right" w:pos="9214"/>
              </w:tabs>
              <w:ind w:right="34"/>
              <w:rPr>
                <w:snapToGrid w:val="0"/>
                <w:sz w:val="24"/>
                <w:szCs w:val="24"/>
              </w:rPr>
            </w:pPr>
            <w:proofErr w:type="gramStart"/>
            <w:r w:rsidRPr="00CD5DF5">
              <w:rPr>
                <w:sz w:val="24"/>
                <w:szCs w:val="24"/>
              </w:rPr>
              <w:t xml:space="preserve">«  </w:t>
            </w:r>
            <w:proofErr w:type="gramEnd"/>
            <w:r w:rsidRPr="00CD5DF5">
              <w:rPr>
                <w:sz w:val="24"/>
                <w:szCs w:val="24"/>
              </w:rPr>
              <w:t xml:space="preserve">  </w:t>
            </w:r>
            <w:proofErr w:type="gramStart"/>
            <w:r w:rsidRPr="00CD5DF5">
              <w:rPr>
                <w:sz w:val="24"/>
                <w:szCs w:val="24"/>
              </w:rPr>
              <w:t xml:space="preserve">  »</w:t>
            </w:r>
            <w:proofErr w:type="gramEnd"/>
            <w:r w:rsidRPr="00CD5DF5">
              <w:rPr>
                <w:sz w:val="24"/>
                <w:szCs w:val="24"/>
              </w:rPr>
              <w:t xml:space="preserve">  ______________ 202</w:t>
            </w:r>
            <w:r w:rsidR="00721C29">
              <w:rPr>
                <w:sz w:val="24"/>
                <w:szCs w:val="24"/>
              </w:rPr>
              <w:t>6</w:t>
            </w:r>
            <w:r w:rsidRPr="00CD5DF5">
              <w:rPr>
                <w:sz w:val="24"/>
                <w:szCs w:val="24"/>
              </w:rPr>
              <w:t xml:space="preserve"> года</w:t>
            </w:r>
          </w:p>
        </w:tc>
      </w:tr>
      <w:bookmarkEnd w:id="0"/>
    </w:tbl>
    <w:p w14:paraId="15D55BFD" w14:textId="77777777" w:rsidR="009C514D" w:rsidRPr="00CD5DF5" w:rsidRDefault="009C514D" w:rsidP="009C514D">
      <w:pPr>
        <w:pStyle w:val="2"/>
        <w:tabs>
          <w:tab w:val="right" w:pos="9214"/>
        </w:tabs>
        <w:spacing w:after="120"/>
        <w:rPr>
          <w:rFonts w:ascii="Times New Roman" w:hAnsi="Times New Roman" w:cs="Times New Roman"/>
          <w:sz w:val="24"/>
          <w:szCs w:val="24"/>
        </w:rPr>
      </w:pPr>
    </w:p>
    <w:p w14:paraId="3536A352" w14:textId="77777777" w:rsidR="009C514D" w:rsidRPr="00CD5DF5" w:rsidRDefault="009C514D" w:rsidP="009C514D">
      <w:pPr>
        <w:tabs>
          <w:tab w:val="right" w:pos="9214"/>
        </w:tabs>
        <w:rPr>
          <w:sz w:val="24"/>
          <w:szCs w:val="24"/>
        </w:rPr>
      </w:pPr>
    </w:p>
    <w:p w14:paraId="0C24534A" w14:textId="77777777" w:rsidR="00EE2366" w:rsidRPr="00CD5DF5" w:rsidRDefault="00EE2366" w:rsidP="009C514D">
      <w:pPr>
        <w:widowControl w:val="0"/>
        <w:tabs>
          <w:tab w:val="left" w:pos="90"/>
          <w:tab w:val="left" w:pos="9781"/>
        </w:tabs>
        <w:autoSpaceDE w:val="0"/>
        <w:autoSpaceDN w:val="0"/>
        <w:adjustRightInd w:val="0"/>
        <w:jc w:val="center"/>
        <w:rPr>
          <w:sz w:val="24"/>
          <w:szCs w:val="24"/>
        </w:rPr>
      </w:pPr>
    </w:p>
    <w:sectPr w:rsidR="00EE2366" w:rsidRPr="00CD5DF5" w:rsidSect="00C23412">
      <w:pgSz w:w="11906" w:h="16838"/>
      <w:pgMar w:top="709" w:right="56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3"/>
    <w:rsid w:val="00001A67"/>
    <w:rsid w:val="000138F2"/>
    <w:rsid w:val="0004119D"/>
    <w:rsid w:val="00054C2B"/>
    <w:rsid w:val="00061214"/>
    <w:rsid w:val="000932B5"/>
    <w:rsid w:val="000A119C"/>
    <w:rsid w:val="000A2586"/>
    <w:rsid w:val="000A3754"/>
    <w:rsid w:val="00144F6D"/>
    <w:rsid w:val="00196119"/>
    <w:rsid w:val="001973C7"/>
    <w:rsid w:val="001B46AB"/>
    <w:rsid w:val="001D067C"/>
    <w:rsid w:val="001E7067"/>
    <w:rsid w:val="00213F56"/>
    <w:rsid w:val="002170E1"/>
    <w:rsid w:val="00250353"/>
    <w:rsid w:val="00270697"/>
    <w:rsid w:val="002902C8"/>
    <w:rsid w:val="002A7451"/>
    <w:rsid w:val="002E72BE"/>
    <w:rsid w:val="0032303D"/>
    <w:rsid w:val="00327A48"/>
    <w:rsid w:val="00364264"/>
    <w:rsid w:val="003A77CD"/>
    <w:rsid w:val="003B1147"/>
    <w:rsid w:val="003B76FD"/>
    <w:rsid w:val="003C5410"/>
    <w:rsid w:val="003D3707"/>
    <w:rsid w:val="003D7B74"/>
    <w:rsid w:val="0040320A"/>
    <w:rsid w:val="00421388"/>
    <w:rsid w:val="00424706"/>
    <w:rsid w:val="00462865"/>
    <w:rsid w:val="00471F23"/>
    <w:rsid w:val="0047335B"/>
    <w:rsid w:val="00473F33"/>
    <w:rsid w:val="00487750"/>
    <w:rsid w:val="004A2225"/>
    <w:rsid w:val="004A78B2"/>
    <w:rsid w:val="004B1ED3"/>
    <w:rsid w:val="004E3798"/>
    <w:rsid w:val="004F2B2B"/>
    <w:rsid w:val="00513244"/>
    <w:rsid w:val="00542BF1"/>
    <w:rsid w:val="00547F3C"/>
    <w:rsid w:val="00562024"/>
    <w:rsid w:val="005B56CF"/>
    <w:rsid w:val="005B69E9"/>
    <w:rsid w:val="005C2012"/>
    <w:rsid w:val="005D751E"/>
    <w:rsid w:val="005E45A7"/>
    <w:rsid w:val="005E62C2"/>
    <w:rsid w:val="005F2760"/>
    <w:rsid w:val="00610935"/>
    <w:rsid w:val="00612BD6"/>
    <w:rsid w:val="00616933"/>
    <w:rsid w:val="00665B1D"/>
    <w:rsid w:val="0066795E"/>
    <w:rsid w:val="006773C7"/>
    <w:rsid w:val="006777BD"/>
    <w:rsid w:val="00680CCA"/>
    <w:rsid w:val="00681578"/>
    <w:rsid w:val="00694B45"/>
    <w:rsid w:val="006B339D"/>
    <w:rsid w:val="006C77DE"/>
    <w:rsid w:val="006D3029"/>
    <w:rsid w:val="00706162"/>
    <w:rsid w:val="00721C29"/>
    <w:rsid w:val="00766FD3"/>
    <w:rsid w:val="007956CF"/>
    <w:rsid w:val="007C101E"/>
    <w:rsid w:val="007D3C3A"/>
    <w:rsid w:val="00800215"/>
    <w:rsid w:val="0081235B"/>
    <w:rsid w:val="008171E3"/>
    <w:rsid w:val="00842B3A"/>
    <w:rsid w:val="0086613D"/>
    <w:rsid w:val="00871FCE"/>
    <w:rsid w:val="00873310"/>
    <w:rsid w:val="00873E1A"/>
    <w:rsid w:val="008772E1"/>
    <w:rsid w:val="0088303B"/>
    <w:rsid w:val="008C41FE"/>
    <w:rsid w:val="00927240"/>
    <w:rsid w:val="00947ECC"/>
    <w:rsid w:val="00955AF2"/>
    <w:rsid w:val="00960A06"/>
    <w:rsid w:val="009961E9"/>
    <w:rsid w:val="009A6DD6"/>
    <w:rsid w:val="009C514D"/>
    <w:rsid w:val="009D4008"/>
    <w:rsid w:val="009F44EA"/>
    <w:rsid w:val="009F76B6"/>
    <w:rsid w:val="00A27CA2"/>
    <w:rsid w:val="00A32643"/>
    <w:rsid w:val="00A72509"/>
    <w:rsid w:val="00AA0662"/>
    <w:rsid w:val="00AA1F6D"/>
    <w:rsid w:val="00AC598B"/>
    <w:rsid w:val="00AE500F"/>
    <w:rsid w:val="00AF7728"/>
    <w:rsid w:val="00B03E20"/>
    <w:rsid w:val="00B113C9"/>
    <w:rsid w:val="00B123D1"/>
    <w:rsid w:val="00B16E70"/>
    <w:rsid w:val="00B2196B"/>
    <w:rsid w:val="00B53CE1"/>
    <w:rsid w:val="00B53D62"/>
    <w:rsid w:val="00B571BF"/>
    <w:rsid w:val="00B63F3F"/>
    <w:rsid w:val="00B8375D"/>
    <w:rsid w:val="00BD5D4B"/>
    <w:rsid w:val="00BF4804"/>
    <w:rsid w:val="00C178F5"/>
    <w:rsid w:val="00C23412"/>
    <w:rsid w:val="00C56251"/>
    <w:rsid w:val="00C6511C"/>
    <w:rsid w:val="00C81B77"/>
    <w:rsid w:val="00C82411"/>
    <w:rsid w:val="00C8734D"/>
    <w:rsid w:val="00CA6084"/>
    <w:rsid w:val="00CD5DF5"/>
    <w:rsid w:val="00D1000E"/>
    <w:rsid w:val="00D6218D"/>
    <w:rsid w:val="00D83883"/>
    <w:rsid w:val="00D87A93"/>
    <w:rsid w:val="00DA1091"/>
    <w:rsid w:val="00DB6008"/>
    <w:rsid w:val="00DE3600"/>
    <w:rsid w:val="00DF5D27"/>
    <w:rsid w:val="00E15249"/>
    <w:rsid w:val="00E16CEC"/>
    <w:rsid w:val="00E448E7"/>
    <w:rsid w:val="00E50009"/>
    <w:rsid w:val="00EB3D05"/>
    <w:rsid w:val="00EC62F9"/>
    <w:rsid w:val="00EE2366"/>
    <w:rsid w:val="00EF2FB8"/>
    <w:rsid w:val="00F428AC"/>
    <w:rsid w:val="00F909CE"/>
    <w:rsid w:val="00FA69EC"/>
    <w:rsid w:val="00FB4ACB"/>
    <w:rsid w:val="00FC1E24"/>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14DF"/>
  <w15:docId w15:val="{0C1CD4B9-E4F1-4968-88A9-8FD03284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1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04119D"/>
    <w:pPr>
      <w:widowControl w:val="0"/>
      <w:spacing w:before="120"/>
      <w:jc w:val="center"/>
    </w:pPr>
    <w:rPr>
      <w:rFonts w:ascii="Pragmatica" w:hAnsi="Pragmatica" w:cs="Pragmatica"/>
      <w:b/>
      <w:bCs/>
      <w:sz w:val="22"/>
      <w:szCs w:val="22"/>
    </w:rPr>
  </w:style>
  <w:style w:type="paragraph" w:customStyle="1" w:styleId="ConsPlusNonformat">
    <w:name w:val="ConsPlusNonformat"/>
    <w:basedOn w:val="a"/>
    <w:rsid w:val="0004119D"/>
    <w:pPr>
      <w:autoSpaceDE w:val="0"/>
      <w:autoSpaceDN w:val="0"/>
    </w:pPr>
    <w:rPr>
      <w:rFonts w:ascii="Courier New" w:eastAsia="Times New Roman" w:hAnsi="Courier New" w:cs="Courier New"/>
    </w:rPr>
  </w:style>
  <w:style w:type="paragraph" w:customStyle="1" w:styleId="p5">
    <w:name w:val="p5"/>
    <w:basedOn w:val="a"/>
    <w:uiPriority w:val="99"/>
    <w:rsid w:val="0004119D"/>
    <w:pPr>
      <w:spacing w:before="100" w:beforeAutospacing="1" w:after="100" w:afterAutospacing="1"/>
    </w:pPr>
    <w:rPr>
      <w:rFonts w:eastAsia="Times New Roman"/>
      <w:sz w:val="24"/>
      <w:szCs w:val="24"/>
    </w:rPr>
  </w:style>
  <w:style w:type="paragraph" w:customStyle="1" w:styleId="justify">
    <w:name w:val="justify"/>
    <w:basedOn w:val="a"/>
    <w:rsid w:val="0004119D"/>
    <w:pPr>
      <w:spacing w:after="160"/>
      <w:ind w:firstLine="567"/>
      <w:jc w:val="both"/>
    </w:pPr>
    <w:rPr>
      <w:rFonts w:eastAsia="Times New Roman"/>
      <w:sz w:val="24"/>
      <w:szCs w:val="24"/>
    </w:rPr>
  </w:style>
  <w:style w:type="paragraph" w:styleId="a3">
    <w:name w:val="Balloon Text"/>
    <w:basedOn w:val="a"/>
    <w:link w:val="a4"/>
    <w:uiPriority w:val="99"/>
    <w:semiHidden/>
    <w:unhideWhenUsed/>
    <w:rsid w:val="008772E1"/>
    <w:rPr>
      <w:rFonts w:ascii="Segoe UI" w:hAnsi="Segoe UI" w:cs="Segoe UI"/>
      <w:sz w:val="18"/>
      <w:szCs w:val="18"/>
    </w:rPr>
  </w:style>
  <w:style w:type="character" w:customStyle="1" w:styleId="a4">
    <w:name w:val="Текст выноски Знак"/>
    <w:basedOn w:val="a0"/>
    <w:link w:val="a3"/>
    <w:uiPriority w:val="99"/>
    <w:semiHidden/>
    <w:rsid w:val="008772E1"/>
    <w:rPr>
      <w:rFonts w:ascii="Segoe UI" w:eastAsia="Calibri" w:hAnsi="Segoe UI" w:cs="Segoe UI"/>
      <w:sz w:val="18"/>
      <w:szCs w:val="18"/>
      <w:lang w:eastAsia="ru-RU"/>
    </w:rPr>
  </w:style>
  <w:style w:type="paragraph" w:styleId="3">
    <w:name w:val="Body Text 3"/>
    <w:basedOn w:val="a"/>
    <w:link w:val="30"/>
    <w:rsid w:val="00D83883"/>
    <w:pPr>
      <w:spacing w:after="120"/>
    </w:pPr>
    <w:rPr>
      <w:rFonts w:eastAsia="Times New Roman"/>
      <w:sz w:val="16"/>
      <w:szCs w:val="16"/>
    </w:rPr>
  </w:style>
  <w:style w:type="character" w:customStyle="1" w:styleId="30">
    <w:name w:val="Основной текст 3 Знак"/>
    <w:basedOn w:val="a0"/>
    <w:link w:val="3"/>
    <w:rsid w:val="00D8388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952">
      <w:bodyDiv w:val="1"/>
      <w:marLeft w:val="0"/>
      <w:marRight w:val="0"/>
      <w:marTop w:val="0"/>
      <w:marBottom w:val="0"/>
      <w:divBdr>
        <w:top w:val="none" w:sz="0" w:space="0" w:color="auto"/>
        <w:left w:val="none" w:sz="0" w:space="0" w:color="auto"/>
        <w:bottom w:val="none" w:sz="0" w:space="0" w:color="auto"/>
        <w:right w:val="none" w:sz="0" w:space="0" w:color="auto"/>
      </w:divBdr>
    </w:div>
    <w:div w:id="286930865">
      <w:bodyDiv w:val="1"/>
      <w:marLeft w:val="0"/>
      <w:marRight w:val="0"/>
      <w:marTop w:val="0"/>
      <w:marBottom w:val="0"/>
      <w:divBdr>
        <w:top w:val="none" w:sz="0" w:space="0" w:color="auto"/>
        <w:left w:val="none" w:sz="0" w:space="0" w:color="auto"/>
        <w:bottom w:val="none" w:sz="0" w:space="0" w:color="auto"/>
        <w:right w:val="none" w:sz="0" w:space="0" w:color="auto"/>
      </w:divBdr>
    </w:div>
    <w:div w:id="362361811">
      <w:bodyDiv w:val="1"/>
      <w:marLeft w:val="0"/>
      <w:marRight w:val="0"/>
      <w:marTop w:val="0"/>
      <w:marBottom w:val="0"/>
      <w:divBdr>
        <w:top w:val="none" w:sz="0" w:space="0" w:color="auto"/>
        <w:left w:val="none" w:sz="0" w:space="0" w:color="auto"/>
        <w:bottom w:val="none" w:sz="0" w:space="0" w:color="auto"/>
        <w:right w:val="none" w:sz="0" w:space="0" w:color="auto"/>
      </w:divBdr>
    </w:div>
    <w:div w:id="431167065">
      <w:bodyDiv w:val="1"/>
      <w:marLeft w:val="0"/>
      <w:marRight w:val="0"/>
      <w:marTop w:val="0"/>
      <w:marBottom w:val="0"/>
      <w:divBdr>
        <w:top w:val="none" w:sz="0" w:space="0" w:color="auto"/>
        <w:left w:val="none" w:sz="0" w:space="0" w:color="auto"/>
        <w:bottom w:val="none" w:sz="0" w:space="0" w:color="auto"/>
        <w:right w:val="none" w:sz="0" w:space="0" w:color="auto"/>
      </w:divBdr>
    </w:div>
    <w:div w:id="521358890">
      <w:bodyDiv w:val="1"/>
      <w:marLeft w:val="0"/>
      <w:marRight w:val="0"/>
      <w:marTop w:val="0"/>
      <w:marBottom w:val="0"/>
      <w:divBdr>
        <w:top w:val="none" w:sz="0" w:space="0" w:color="auto"/>
        <w:left w:val="none" w:sz="0" w:space="0" w:color="auto"/>
        <w:bottom w:val="none" w:sz="0" w:space="0" w:color="auto"/>
        <w:right w:val="none" w:sz="0" w:space="0" w:color="auto"/>
      </w:divBdr>
    </w:div>
    <w:div w:id="1257325357">
      <w:bodyDiv w:val="1"/>
      <w:marLeft w:val="0"/>
      <w:marRight w:val="0"/>
      <w:marTop w:val="0"/>
      <w:marBottom w:val="0"/>
      <w:divBdr>
        <w:top w:val="none" w:sz="0" w:space="0" w:color="auto"/>
        <w:left w:val="none" w:sz="0" w:space="0" w:color="auto"/>
        <w:bottom w:val="none" w:sz="0" w:space="0" w:color="auto"/>
        <w:right w:val="none" w:sz="0" w:space="0" w:color="auto"/>
      </w:divBdr>
    </w:div>
    <w:div w:id="12958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Шамрук Валерий Михайлович</cp:lastModifiedBy>
  <cp:revision>21</cp:revision>
  <cp:lastPrinted>2020-12-09T13:32:00Z</cp:lastPrinted>
  <dcterms:created xsi:type="dcterms:W3CDTF">2025-04-17T11:08:00Z</dcterms:created>
  <dcterms:modified xsi:type="dcterms:W3CDTF">2026-02-06T12:19:00Z</dcterms:modified>
</cp:coreProperties>
</file>