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2BE" w:rsidRPr="009A4F46" w:rsidRDefault="007F62BE" w:rsidP="001232C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A4F4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AD4869" w:rsidRPr="009A4F46">
        <w:rPr>
          <w:rFonts w:ascii="Times New Roman" w:eastAsia="Calibri" w:hAnsi="Times New Roman" w:cs="Times New Roman"/>
          <w:sz w:val="28"/>
          <w:szCs w:val="28"/>
        </w:rPr>
        <w:t>№ 2</w:t>
      </w:r>
    </w:p>
    <w:p w:rsidR="007F62BE" w:rsidRPr="009A4F46" w:rsidRDefault="007F62BE" w:rsidP="007F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2BE" w:rsidRPr="009A4F46" w:rsidRDefault="007F62BE" w:rsidP="007F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F46">
        <w:rPr>
          <w:rFonts w:ascii="Times New Roman" w:hAnsi="Times New Roman" w:cs="Times New Roman"/>
          <w:sz w:val="28"/>
          <w:szCs w:val="28"/>
        </w:rPr>
        <w:t>Форма представления предложения претендентом</w:t>
      </w:r>
      <w:r w:rsidR="00795E77" w:rsidRPr="009A4F46">
        <w:rPr>
          <w:rFonts w:ascii="Times New Roman" w:hAnsi="Times New Roman" w:cs="Times New Roman"/>
          <w:sz w:val="28"/>
          <w:szCs w:val="28"/>
        </w:rPr>
        <w:t xml:space="preserve"> (участником</w:t>
      </w:r>
      <w:r w:rsidRPr="009A4F4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4"/>
        <w:gridCol w:w="4348"/>
        <w:gridCol w:w="4362"/>
      </w:tblGrid>
      <w:tr w:rsidR="007F62BE" w:rsidRPr="009A4F46" w:rsidTr="003B3A51">
        <w:trPr>
          <w:trHeight w:val="186"/>
        </w:trPr>
        <w:tc>
          <w:tcPr>
            <w:tcW w:w="924" w:type="dxa"/>
          </w:tcPr>
          <w:p w:rsidR="007F62BE" w:rsidRPr="009A4F46" w:rsidRDefault="007F62BE" w:rsidP="00D4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8" w:type="dxa"/>
          </w:tcPr>
          <w:p w:rsidR="007F62BE" w:rsidRPr="009A4F46" w:rsidRDefault="007F62BE" w:rsidP="00A86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Информация, требуемая для предоставления</w:t>
            </w:r>
          </w:p>
        </w:tc>
        <w:tc>
          <w:tcPr>
            <w:tcW w:w="4362" w:type="dxa"/>
          </w:tcPr>
          <w:p w:rsidR="007F62BE" w:rsidRPr="009A4F46" w:rsidRDefault="007F62BE" w:rsidP="00A86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Информация, предоставляемая (заполняемая) претендентом (участником)</w:t>
            </w:r>
          </w:p>
        </w:tc>
      </w:tr>
      <w:tr w:rsidR="007F62BE" w:rsidRPr="009A4F46" w:rsidTr="003B3A51">
        <w:trPr>
          <w:trHeight w:val="1900"/>
        </w:trPr>
        <w:tc>
          <w:tcPr>
            <w:tcW w:w="924" w:type="dxa"/>
          </w:tcPr>
          <w:p w:rsidR="007F62BE" w:rsidRPr="009A4F46" w:rsidRDefault="007F62BE" w:rsidP="00D4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230E8" w:rsidRPr="009A4F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348" w:type="dxa"/>
          </w:tcPr>
          <w:p w:rsidR="007F62BE" w:rsidRPr="009A4F46" w:rsidRDefault="007F62BE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наименование претендента (участника) и его реквизиты: почтовый и юридический адреса, банковские реквизиты, контактные телефоны, адреса электронной почты</w:t>
            </w:r>
          </w:p>
        </w:tc>
        <w:tc>
          <w:tcPr>
            <w:tcW w:w="4362" w:type="dxa"/>
          </w:tcPr>
          <w:p w:rsidR="007F62BE" w:rsidRPr="009A4F46" w:rsidRDefault="007F62BE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2BE" w:rsidRPr="009A4F46" w:rsidTr="003B3A51">
        <w:trPr>
          <w:trHeight w:val="1375"/>
        </w:trPr>
        <w:tc>
          <w:tcPr>
            <w:tcW w:w="924" w:type="dxa"/>
          </w:tcPr>
          <w:p w:rsidR="007F62BE" w:rsidRPr="009A4F46" w:rsidRDefault="007F62BE" w:rsidP="00D4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230E8" w:rsidRPr="009A4F4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C2D80" w:rsidRPr="009A4F46">
              <w:rPr>
                <w:rFonts w:ascii="Times New Roman" w:hAnsi="Times New Roman" w:cs="Times New Roman"/>
                <w:sz w:val="28"/>
                <w:szCs w:val="28"/>
              </w:rPr>
              <w:t>/**</w:t>
            </w:r>
          </w:p>
        </w:tc>
        <w:tc>
          <w:tcPr>
            <w:tcW w:w="4348" w:type="dxa"/>
          </w:tcPr>
          <w:p w:rsidR="007F62BE" w:rsidRPr="009A4F46" w:rsidRDefault="007F62BE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статус претендента (участника) (производитель, сбытовая организация производителя (официальный торговый представитель), посредник)</w:t>
            </w:r>
          </w:p>
          <w:p w:rsidR="001C2D80" w:rsidRPr="009A4F46" w:rsidRDefault="001C2D80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80" w:rsidRPr="009A4F46" w:rsidRDefault="001C2D80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Для претендента (участника) со статусом «сбытовая организация (официальный торговый представитель)» – копия документа, установленного Постановлением, для подтверждения данного статуса</w:t>
            </w:r>
          </w:p>
        </w:tc>
        <w:tc>
          <w:tcPr>
            <w:tcW w:w="4362" w:type="dxa"/>
          </w:tcPr>
          <w:p w:rsidR="007F62BE" w:rsidRPr="009A4F46" w:rsidRDefault="007F62BE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2BE" w:rsidRPr="009A4F46" w:rsidTr="003B3A51">
        <w:trPr>
          <w:trHeight w:val="1196"/>
        </w:trPr>
        <w:tc>
          <w:tcPr>
            <w:tcW w:w="924" w:type="dxa"/>
          </w:tcPr>
          <w:p w:rsidR="007F62BE" w:rsidRPr="009A4F46" w:rsidRDefault="007F62BE" w:rsidP="00D46A04">
            <w:pPr>
              <w:pStyle w:val="a6"/>
              <w:ind w:left="0"/>
              <w:jc w:val="center"/>
              <w:rPr>
                <w:szCs w:val="28"/>
              </w:rPr>
            </w:pPr>
            <w:r w:rsidRPr="009A4F46">
              <w:rPr>
                <w:szCs w:val="28"/>
              </w:rPr>
              <w:t>3.</w:t>
            </w:r>
            <w:r w:rsidR="005230E8" w:rsidRPr="009A4F46">
              <w:rPr>
                <w:szCs w:val="28"/>
              </w:rPr>
              <w:t>**</w:t>
            </w:r>
          </w:p>
        </w:tc>
        <w:tc>
          <w:tcPr>
            <w:tcW w:w="4348" w:type="dxa"/>
          </w:tcPr>
          <w:p w:rsidR="007F62BE" w:rsidRPr="009A4F46" w:rsidRDefault="007F62BE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>наименование, количество, тип и техническое описание предмета закупки в соответствии с требованиями, указанными в Приложении №</w:t>
            </w:r>
            <w:r w:rsidR="00AD4869" w:rsidRPr="009A4F46">
              <w:rPr>
                <w:szCs w:val="28"/>
              </w:rPr>
              <w:t> </w:t>
            </w:r>
            <w:r w:rsidRPr="009A4F46">
              <w:rPr>
                <w:szCs w:val="28"/>
              </w:rPr>
              <w:t>1</w:t>
            </w:r>
          </w:p>
        </w:tc>
        <w:tc>
          <w:tcPr>
            <w:tcW w:w="4362" w:type="dxa"/>
          </w:tcPr>
          <w:p w:rsidR="007F62BE" w:rsidRPr="009A4F46" w:rsidRDefault="007F62BE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2BE" w:rsidRPr="009A4F46" w:rsidTr="003B3A51">
        <w:trPr>
          <w:trHeight w:val="328"/>
        </w:trPr>
        <w:tc>
          <w:tcPr>
            <w:tcW w:w="924" w:type="dxa"/>
          </w:tcPr>
          <w:p w:rsidR="007F62BE" w:rsidRPr="009A4F46" w:rsidRDefault="007F62BE" w:rsidP="00D46A04">
            <w:pPr>
              <w:pStyle w:val="a6"/>
              <w:ind w:left="0"/>
              <w:jc w:val="center"/>
              <w:rPr>
                <w:szCs w:val="28"/>
              </w:rPr>
            </w:pPr>
            <w:r w:rsidRPr="009A4F46">
              <w:rPr>
                <w:szCs w:val="28"/>
              </w:rPr>
              <w:t>4.</w:t>
            </w:r>
            <w:r w:rsidR="005230E8" w:rsidRPr="009A4F46">
              <w:rPr>
                <w:szCs w:val="28"/>
              </w:rPr>
              <w:t>**</w:t>
            </w:r>
          </w:p>
        </w:tc>
        <w:tc>
          <w:tcPr>
            <w:tcW w:w="4348" w:type="dxa"/>
          </w:tcPr>
          <w:p w:rsidR="007F62BE" w:rsidRPr="009A4F46" w:rsidRDefault="00273330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 xml:space="preserve">- </w:t>
            </w:r>
            <w:r w:rsidR="007F62BE" w:rsidRPr="009A4F46">
              <w:rPr>
                <w:szCs w:val="28"/>
              </w:rPr>
              <w:t xml:space="preserve">цена предмета закупки </w:t>
            </w:r>
            <w:r w:rsidR="007F62BE" w:rsidRPr="00376BFB">
              <w:rPr>
                <w:szCs w:val="28"/>
              </w:rPr>
              <w:t xml:space="preserve">по каждому лоту </w:t>
            </w:r>
            <w:r w:rsidR="007F62BE" w:rsidRPr="009A4F46">
              <w:rPr>
                <w:szCs w:val="28"/>
              </w:rPr>
              <w:t>с учётом выполнения требований пункта 3 документации о закупке;</w:t>
            </w:r>
          </w:p>
          <w:p w:rsidR="007F62BE" w:rsidRPr="009A4F46" w:rsidRDefault="00273330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 xml:space="preserve">- </w:t>
            </w:r>
            <w:r w:rsidR="007F62BE" w:rsidRPr="009A4F46">
              <w:rPr>
                <w:szCs w:val="28"/>
              </w:rPr>
              <w:t xml:space="preserve">общая стоимость предмета закупки </w:t>
            </w:r>
            <w:r w:rsidR="007F62BE" w:rsidRPr="00376BFB">
              <w:rPr>
                <w:szCs w:val="28"/>
              </w:rPr>
              <w:t xml:space="preserve">по каждому лоту </w:t>
            </w:r>
            <w:r w:rsidR="007F62BE" w:rsidRPr="009A4F46">
              <w:rPr>
                <w:szCs w:val="28"/>
              </w:rPr>
              <w:t>без НДС</w:t>
            </w:r>
            <w:r w:rsidRPr="009A4F46">
              <w:rPr>
                <w:szCs w:val="28"/>
              </w:rPr>
              <w:t>.</w:t>
            </w:r>
          </w:p>
          <w:p w:rsidR="008406F1" w:rsidRDefault="008406F1" w:rsidP="00A8671D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8671D">
              <w:rPr>
                <w:szCs w:val="28"/>
              </w:rPr>
              <w:t>общую стоимость и стоимость основных групп товаров, входящих в комплектную поставку</w:t>
            </w:r>
            <w:r>
              <w:rPr>
                <w:szCs w:val="28"/>
              </w:rPr>
              <w:t>.</w:t>
            </w:r>
          </w:p>
          <w:p w:rsidR="00273330" w:rsidRPr="009A4F46" w:rsidRDefault="00273330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>Дополнительно для резидентов Республики Беларусь указывается:</w:t>
            </w:r>
          </w:p>
          <w:p w:rsidR="00273330" w:rsidRPr="00376BFB" w:rsidRDefault="00273330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 xml:space="preserve">- сумма НДС </w:t>
            </w:r>
            <w:r w:rsidRPr="00376BFB">
              <w:rPr>
                <w:szCs w:val="28"/>
              </w:rPr>
              <w:t>по каждому лоту,</w:t>
            </w:r>
          </w:p>
          <w:p w:rsidR="00273330" w:rsidRPr="00376BFB" w:rsidRDefault="00273330" w:rsidP="00A8671D">
            <w:pPr>
              <w:pStyle w:val="a6"/>
              <w:ind w:left="0"/>
              <w:rPr>
                <w:szCs w:val="28"/>
              </w:rPr>
            </w:pPr>
            <w:r w:rsidRPr="00376BFB">
              <w:rPr>
                <w:szCs w:val="28"/>
              </w:rPr>
              <w:lastRenderedPageBreak/>
              <w:t>- стоимость с НДС по каждому лоту,</w:t>
            </w:r>
          </w:p>
          <w:p w:rsidR="00273330" w:rsidRDefault="00273330" w:rsidP="00A8671D">
            <w:pPr>
              <w:pStyle w:val="a6"/>
              <w:ind w:left="0"/>
              <w:rPr>
                <w:szCs w:val="28"/>
              </w:rPr>
            </w:pPr>
            <w:r w:rsidRPr="009A4F46">
              <w:rPr>
                <w:szCs w:val="28"/>
              </w:rPr>
              <w:t xml:space="preserve">- общая стоимость </w:t>
            </w:r>
            <w:r w:rsidRPr="00376BFB">
              <w:rPr>
                <w:szCs w:val="28"/>
              </w:rPr>
              <w:t xml:space="preserve">всех предлагаемых претендентом (участником) лотов </w:t>
            </w:r>
            <w:r w:rsidRPr="009A4F46">
              <w:rPr>
                <w:szCs w:val="28"/>
              </w:rPr>
              <w:t>с НДС</w:t>
            </w:r>
          </w:p>
          <w:p w:rsidR="00376BFB" w:rsidRPr="009A4F46" w:rsidRDefault="00376BFB" w:rsidP="00A8671D">
            <w:pPr>
              <w:pStyle w:val="a6"/>
              <w:ind w:left="0"/>
              <w:rPr>
                <w:szCs w:val="28"/>
              </w:rPr>
            </w:pPr>
          </w:p>
        </w:tc>
        <w:tc>
          <w:tcPr>
            <w:tcW w:w="4362" w:type="dxa"/>
          </w:tcPr>
          <w:p w:rsidR="007F62BE" w:rsidRPr="009A4F46" w:rsidRDefault="007F62BE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94" w:rsidRPr="009A4F46" w:rsidTr="003B3A51">
        <w:trPr>
          <w:trHeight w:val="274"/>
        </w:trPr>
        <w:tc>
          <w:tcPr>
            <w:tcW w:w="924" w:type="dxa"/>
          </w:tcPr>
          <w:p w:rsidR="00160994" w:rsidRPr="009A4F46" w:rsidRDefault="00160994" w:rsidP="00D46A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60994" w:rsidRPr="009A4F46" w:rsidRDefault="00160994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валюта предложения и договора на закупку</w:t>
            </w:r>
          </w:p>
        </w:tc>
        <w:tc>
          <w:tcPr>
            <w:tcW w:w="4362" w:type="dxa"/>
          </w:tcPr>
          <w:p w:rsidR="00160994" w:rsidRPr="009A4F46" w:rsidRDefault="00160994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94" w:rsidRPr="009A4F46" w:rsidTr="003B3A51">
        <w:trPr>
          <w:trHeight w:val="274"/>
        </w:trPr>
        <w:tc>
          <w:tcPr>
            <w:tcW w:w="924" w:type="dxa"/>
          </w:tcPr>
          <w:p w:rsidR="00160994" w:rsidRPr="009A4F46" w:rsidRDefault="00160994" w:rsidP="00D4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60994" w:rsidRPr="009A4F46" w:rsidRDefault="00160994" w:rsidP="00A8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валюта платежа</w:t>
            </w:r>
          </w:p>
        </w:tc>
        <w:tc>
          <w:tcPr>
            <w:tcW w:w="4362" w:type="dxa"/>
          </w:tcPr>
          <w:p w:rsidR="00160994" w:rsidRPr="009A4F46" w:rsidRDefault="00160994" w:rsidP="00A86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8"/>
        </w:trPr>
        <w:tc>
          <w:tcPr>
            <w:tcW w:w="924" w:type="dxa"/>
          </w:tcPr>
          <w:p w:rsidR="001A794C" w:rsidRPr="009A4F46" w:rsidRDefault="001A794C" w:rsidP="001A794C">
            <w:pPr>
              <w:pStyle w:val="a6"/>
              <w:ind w:left="0" w:right="28"/>
              <w:jc w:val="center"/>
              <w:rPr>
                <w:szCs w:val="28"/>
                <w:lang w:val="en-US"/>
              </w:rPr>
            </w:pPr>
            <w:r w:rsidRPr="009A4F46">
              <w:rPr>
                <w:szCs w:val="28"/>
              </w:rPr>
              <w:t>7.</w:t>
            </w:r>
            <w:r w:rsidRPr="009A4F46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6"/>
              <w:ind w:left="0" w:right="28"/>
              <w:rPr>
                <w:szCs w:val="28"/>
              </w:rPr>
            </w:pPr>
            <w:r w:rsidRPr="009A4F46">
              <w:rPr>
                <w:szCs w:val="28"/>
              </w:rPr>
              <w:t xml:space="preserve">форма оплаты, порядок оплаты и срок оплаты за товар 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18"/>
        </w:trPr>
        <w:tc>
          <w:tcPr>
            <w:tcW w:w="924" w:type="dxa"/>
          </w:tcPr>
          <w:p w:rsidR="001A794C" w:rsidRPr="009A4F46" w:rsidRDefault="001A794C" w:rsidP="001A7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 xml:space="preserve">срок поставки товара 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18"/>
        </w:trPr>
        <w:tc>
          <w:tcPr>
            <w:tcW w:w="924" w:type="dxa"/>
          </w:tcPr>
          <w:p w:rsidR="001A794C" w:rsidRPr="009A4F46" w:rsidRDefault="001A794C" w:rsidP="001A7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 xml:space="preserve">место, условия поставки товара 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18"/>
        </w:trPr>
        <w:tc>
          <w:tcPr>
            <w:tcW w:w="924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A4F46">
              <w:rPr>
                <w:sz w:val="28"/>
                <w:szCs w:val="28"/>
              </w:rPr>
              <w:t>10.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 xml:space="preserve">указание о том, будет или не будет осуществляться транзит предмета закупки в Республику Беларусь по территории стран Таможенного Союза 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6F1" w:rsidRPr="009A4F46" w:rsidTr="003B3A51">
        <w:trPr>
          <w:trHeight w:val="518"/>
        </w:trPr>
        <w:tc>
          <w:tcPr>
            <w:tcW w:w="924" w:type="dxa"/>
          </w:tcPr>
          <w:p w:rsidR="008406F1" w:rsidRPr="009A4F46" w:rsidRDefault="008406F1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406F1" w:rsidRPr="009A4F46" w:rsidRDefault="008406F1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 xml:space="preserve">указанием </w:t>
            </w:r>
            <w:r>
              <w:rPr>
                <w:sz w:val="28"/>
                <w:szCs w:val="28"/>
              </w:rPr>
              <w:t xml:space="preserve">о необходимости оплаты </w:t>
            </w:r>
            <w:r w:rsidRPr="009A4F46">
              <w:rPr>
                <w:sz w:val="28"/>
                <w:szCs w:val="28"/>
              </w:rPr>
              <w:t>таможенн</w:t>
            </w:r>
            <w:r>
              <w:rPr>
                <w:sz w:val="28"/>
                <w:szCs w:val="28"/>
              </w:rPr>
              <w:t>ой</w:t>
            </w:r>
            <w:r w:rsidRPr="009A4F46">
              <w:rPr>
                <w:sz w:val="28"/>
                <w:szCs w:val="28"/>
              </w:rPr>
              <w:t xml:space="preserve"> пошлин</w:t>
            </w:r>
            <w:r>
              <w:rPr>
                <w:sz w:val="28"/>
                <w:szCs w:val="28"/>
              </w:rPr>
              <w:t>ы</w:t>
            </w:r>
            <w:r w:rsidRPr="009A4F46">
              <w:rPr>
                <w:sz w:val="28"/>
                <w:szCs w:val="28"/>
              </w:rPr>
              <w:t xml:space="preserve"> в Республике Беларусь</w:t>
            </w:r>
            <w:r>
              <w:rPr>
                <w:sz w:val="28"/>
                <w:szCs w:val="28"/>
              </w:rPr>
              <w:t xml:space="preserve"> и</w:t>
            </w:r>
            <w:r w:rsidRPr="009A4F46">
              <w:rPr>
                <w:sz w:val="28"/>
                <w:szCs w:val="28"/>
              </w:rPr>
              <w:t xml:space="preserve"> какая из сторон будет оплачивать (в случае необходимости</w:t>
            </w:r>
            <w:r>
              <w:rPr>
                <w:sz w:val="28"/>
                <w:szCs w:val="28"/>
              </w:rPr>
              <w:t xml:space="preserve"> оплаты</w:t>
            </w:r>
            <w:r w:rsidRPr="009A4F46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62" w:type="dxa"/>
          </w:tcPr>
          <w:p w:rsidR="008406F1" w:rsidRPr="009A4F46" w:rsidRDefault="008406F1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18"/>
        </w:trPr>
        <w:tc>
          <w:tcPr>
            <w:tcW w:w="924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A4F46">
              <w:rPr>
                <w:sz w:val="28"/>
                <w:szCs w:val="28"/>
              </w:rPr>
              <w:t>11.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>базис поставки в соответствии с Инкотермс 2010 (только в случае поставки из-за пределов Таможенного Союза)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144"/>
        </w:trPr>
        <w:tc>
          <w:tcPr>
            <w:tcW w:w="924" w:type="dxa"/>
          </w:tcPr>
          <w:p w:rsidR="001A794C" w:rsidRPr="009A4F46" w:rsidRDefault="001A794C" w:rsidP="001A794C">
            <w:pPr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срок действия предложения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144"/>
        </w:trPr>
        <w:tc>
          <w:tcPr>
            <w:tcW w:w="924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A4F46">
              <w:rPr>
                <w:sz w:val="28"/>
                <w:szCs w:val="28"/>
              </w:rPr>
              <w:t>13.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гарантийный срок на товар 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517"/>
        </w:trPr>
        <w:tc>
          <w:tcPr>
            <w:tcW w:w="924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A4F46">
              <w:rPr>
                <w:sz w:val="28"/>
                <w:szCs w:val="28"/>
              </w:rPr>
              <w:t>14.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>страна происхождения предмета закупки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441"/>
        </w:trPr>
        <w:tc>
          <w:tcPr>
            <w:tcW w:w="924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A4F46">
              <w:rPr>
                <w:sz w:val="28"/>
                <w:szCs w:val="28"/>
              </w:rPr>
              <w:t>15.</w:t>
            </w:r>
            <w:r w:rsidRPr="009A4F4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>страна отправления предмета закупки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493"/>
        </w:trPr>
        <w:tc>
          <w:tcPr>
            <w:tcW w:w="924" w:type="dxa"/>
          </w:tcPr>
          <w:p w:rsidR="001A794C" w:rsidRPr="009A4F46" w:rsidRDefault="001A794C" w:rsidP="001A7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9A4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pStyle w:val="ab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9A4F46">
              <w:rPr>
                <w:sz w:val="28"/>
                <w:szCs w:val="28"/>
              </w:rPr>
              <w:t>производитель предложенного предмета закупки</w:t>
            </w: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868"/>
        </w:trPr>
        <w:tc>
          <w:tcPr>
            <w:tcW w:w="924" w:type="dxa"/>
          </w:tcPr>
          <w:p w:rsidR="001A794C" w:rsidRPr="009A4F46" w:rsidRDefault="001A794C" w:rsidP="001A794C">
            <w:pPr>
              <w:pStyle w:val="a6"/>
              <w:ind w:left="0"/>
              <w:jc w:val="center"/>
              <w:rPr>
                <w:szCs w:val="28"/>
                <w:lang w:val="en-US"/>
              </w:rPr>
            </w:pPr>
            <w:r w:rsidRPr="009A4F46">
              <w:rPr>
                <w:szCs w:val="28"/>
              </w:rPr>
              <w:t>17.</w:t>
            </w:r>
            <w:r w:rsidRPr="009A4F46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1A794C" w:rsidRPr="009A4F46" w:rsidRDefault="001A794C" w:rsidP="001A7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46">
              <w:rPr>
                <w:rFonts w:ascii="Times New Roman" w:hAnsi="Times New Roman" w:cs="Times New Roman"/>
                <w:sz w:val="28"/>
                <w:szCs w:val="28"/>
              </w:rPr>
              <w:t>подтверждение, что товар будет новым, не бывшим в употреблении и не восстановленным</w:t>
            </w:r>
          </w:p>
        </w:tc>
        <w:tc>
          <w:tcPr>
            <w:tcW w:w="4362" w:type="dxa"/>
          </w:tcPr>
          <w:p w:rsidR="001A794C" w:rsidRPr="009A4F46" w:rsidRDefault="001A794C" w:rsidP="009A7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4C" w:rsidRPr="009A4F46" w:rsidTr="003B3A51">
        <w:trPr>
          <w:trHeight w:val="1004"/>
        </w:trPr>
        <w:tc>
          <w:tcPr>
            <w:tcW w:w="924" w:type="dxa"/>
          </w:tcPr>
          <w:p w:rsidR="001A794C" w:rsidRPr="009A4F46" w:rsidRDefault="001A794C" w:rsidP="001A794C">
            <w:pPr>
              <w:pStyle w:val="a6"/>
              <w:ind w:left="0"/>
              <w:jc w:val="center"/>
              <w:rPr>
                <w:szCs w:val="28"/>
                <w:lang w:val="en-US"/>
              </w:rPr>
            </w:pPr>
            <w:r w:rsidRPr="009A4F46">
              <w:rPr>
                <w:szCs w:val="28"/>
              </w:rPr>
              <w:t>18.</w:t>
            </w:r>
            <w:r w:rsidRPr="009A4F46">
              <w:rPr>
                <w:szCs w:val="28"/>
                <w:lang w:val="en-US"/>
              </w:rPr>
              <w:t>*</w:t>
            </w:r>
          </w:p>
        </w:tc>
        <w:tc>
          <w:tcPr>
            <w:tcW w:w="4348" w:type="dxa"/>
          </w:tcPr>
          <w:p w:rsidR="008406F1" w:rsidRPr="00CB481C" w:rsidRDefault="008406F1" w:rsidP="008406F1">
            <w:pPr>
              <w:pStyle w:val="a6"/>
              <w:ind w:left="0"/>
              <w:jc w:val="both"/>
              <w:rPr>
                <w:color w:val="000000" w:themeColor="text1"/>
                <w:szCs w:val="28"/>
              </w:rPr>
            </w:pPr>
            <w:r w:rsidRPr="004313A2">
              <w:rPr>
                <w:color w:val="000000" w:themeColor="text1"/>
                <w:szCs w:val="28"/>
              </w:rPr>
              <w:t xml:space="preserve">подтверждение претендента (участника) </w:t>
            </w:r>
            <w:r w:rsidRPr="00CB481C">
              <w:rPr>
                <w:color w:val="000000" w:themeColor="text1"/>
                <w:szCs w:val="28"/>
              </w:rPr>
              <w:t xml:space="preserve">о заключении договора на закупку по форме Заказчика (представление </w:t>
            </w:r>
            <w:r w:rsidRPr="00CB481C">
              <w:rPr>
                <w:color w:val="000000" w:themeColor="text1"/>
                <w:szCs w:val="28"/>
              </w:rPr>
              <w:lastRenderedPageBreak/>
              <w:t>письменного согласия требуется в том числе при наличии действующего договора на закупку) в течение 20 рабочих дней с даты утверждения протокола заседания комиссии.</w:t>
            </w:r>
          </w:p>
          <w:p w:rsidR="001A794C" w:rsidRPr="009A4F46" w:rsidRDefault="001A794C" w:rsidP="001A794C">
            <w:pPr>
              <w:pStyle w:val="a6"/>
              <w:ind w:left="0"/>
              <w:rPr>
                <w:szCs w:val="28"/>
              </w:rPr>
            </w:pPr>
          </w:p>
        </w:tc>
        <w:tc>
          <w:tcPr>
            <w:tcW w:w="4362" w:type="dxa"/>
          </w:tcPr>
          <w:p w:rsidR="001A794C" w:rsidRPr="009A4F46" w:rsidRDefault="001A794C" w:rsidP="001A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6F1" w:rsidRPr="009A4F46" w:rsidTr="003B3A51">
        <w:trPr>
          <w:trHeight w:val="868"/>
        </w:trPr>
        <w:tc>
          <w:tcPr>
            <w:tcW w:w="924" w:type="dxa"/>
          </w:tcPr>
          <w:p w:rsidR="008406F1" w:rsidRPr="008406F1" w:rsidRDefault="009A1296" w:rsidP="00840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406F1" w:rsidRPr="008406F1">
              <w:rPr>
                <w:rFonts w:ascii="Times New Roman" w:hAnsi="Times New Roman" w:cs="Times New Roman"/>
                <w:sz w:val="28"/>
                <w:szCs w:val="28"/>
              </w:rPr>
              <w:t>.*</w:t>
            </w:r>
          </w:p>
        </w:tc>
        <w:tc>
          <w:tcPr>
            <w:tcW w:w="4348" w:type="dxa"/>
          </w:tcPr>
          <w:p w:rsidR="008406F1" w:rsidRPr="008406F1" w:rsidRDefault="008406F1" w:rsidP="008406F1">
            <w:pPr>
              <w:pStyle w:val="a6"/>
              <w:ind w:left="0"/>
              <w:rPr>
                <w:szCs w:val="28"/>
              </w:rPr>
            </w:pPr>
            <w:r w:rsidRPr="008406F1">
              <w:rPr>
                <w:szCs w:val="28"/>
              </w:rPr>
              <w:t>подтверждение претендента (участника) о том, что каждая запасная часть (деталь, узел) будут упакованы и промаркированы</w:t>
            </w:r>
          </w:p>
        </w:tc>
        <w:tc>
          <w:tcPr>
            <w:tcW w:w="4362" w:type="dxa"/>
          </w:tcPr>
          <w:p w:rsidR="008406F1" w:rsidRPr="008406F1" w:rsidRDefault="008406F1" w:rsidP="00840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6F1" w:rsidRPr="009A4F46" w:rsidTr="003B3A51">
        <w:trPr>
          <w:trHeight w:val="868"/>
        </w:trPr>
        <w:tc>
          <w:tcPr>
            <w:tcW w:w="924" w:type="dxa"/>
          </w:tcPr>
          <w:p w:rsidR="008406F1" w:rsidRPr="008406F1" w:rsidRDefault="008406F1" w:rsidP="00840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1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06F1">
              <w:rPr>
                <w:rFonts w:ascii="Times New Roman" w:hAnsi="Times New Roman" w:cs="Times New Roman"/>
                <w:sz w:val="28"/>
                <w:szCs w:val="28"/>
              </w:rPr>
              <w:t>.*</w:t>
            </w:r>
          </w:p>
        </w:tc>
        <w:tc>
          <w:tcPr>
            <w:tcW w:w="4348" w:type="dxa"/>
          </w:tcPr>
          <w:p w:rsidR="008406F1" w:rsidRPr="008406F1" w:rsidRDefault="008406F1" w:rsidP="008406F1">
            <w:pPr>
              <w:pStyle w:val="a6"/>
              <w:ind w:left="0"/>
              <w:rPr>
                <w:szCs w:val="28"/>
              </w:rPr>
            </w:pPr>
            <w:r w:rsidRPr="008406F1">
              <w:rPr>
                <w:szCs w:val="28"/>
              </w:rPr>
              <w:t>иные документы согласно требованиям документации о закупке</w:t>
            </w:r>
          </w:p>
        </w:tc>
        <w:tc>
          <w:tcPr>
            <w:tcW w:w="4362" w:type="dxa"/>
          </w:tcPr>
          <w:p w:rsidR="008406F1" w:rsidRPr="008406F1" w:rsidRDefault="008406F1" w:rsidP="00840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2BE" w:rsidRPr="009A4F46" w:rsidRDefault="007F62BE" w:rsidP="007F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10F" w:rsidRPr="009A4F46" w:rsidRDefault="007F62BE" w:rsidP="003F4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F46">
        <w:rPr>
          <w:rFonts w:ascii="Times New Roman" w:hAnsi="Times New Roman" w:cs="Times New Roman"/>
          <w:sz w:val="28"/>
          <w:szCs w:val="28"/>
        </w:rPr>
        <w:t>Предложение</w:t>
      </w:r>
      <w:r w:rsidR="00C152C1" w:rsidRPr="009A4F46">
        <w:rPr>
          <w:rFonts w:ascii="Times New Roman" w:hAnsi="Times New Roman" w:cs="Times New Roman"/>
          <w:sz w:val="28"/>
          <w:szCs w:val="28"/>
        </w:rPr>
        <w:t>, в том числе его техническая часть,</w:t>
      </w:r>
      <w:r w:rsidRPr="009A4F46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претендента (участника) или уполномоченным им лицом</w:t>
      </w:r>
      <w:r w:rsidR="00C152C1" w:rsidRPr="009A4F46">
        <w:rPr>
          <w:rFonts w:ascii="Times New Roman" w:hAnsi="Times New Roman" w:cs="Times New Roman"/>
          <w:sz w:val="28"/>
          <w:szCs w:val="28"/>
        </w:rPr>
        <w:t xml:space="preserve"> </w:t>
      </w:r>
      <w:r w:rsidR="00816EB5" w:rsidRPr="009A4F46">
        <w:rPr>
          <w:rFonts w:ascii="Times New Roman" w:hAnsi="Times New Roman" w:cs="Times New Roman"/>
          <w:sz w:val="28"/>
          <w:szCs w:val="28"/>
        </w:rPr>
        <w:t>(при необходимости Заказчик имеет право потребовать от претендента (участника) предоставить документ, подтверждающий такие полномочия</w:t>
      </w:r>
      <w:r w:rsidR="00C152C1" w:rsidRPr="009A4F46">
        <w:rPr>
          <w:rFonts w:ascii="Times New Roman" w:hAnsi="Times New Roman" w:cs="Times New Roman"/>
          <w:sz w:val="28"/>
          <w:szCs w:val="28"/>
        </w:rPr>
        <w:t>)</w:t>
      </w:r>
      <w:r w:rsidRPr="009A4F46">
        <w:rPr>
          <w:rFonts w:ascii="Times New Roman" w:hAnsi="Times New Roman" w:cs="Times New Roman"/>
          <w:sz w:val="28"/>
          <w:szCs w:val="28"/>
        </w:rPr>
        <w:t>.</w:t>
      </w:r>
    </w:p>
    <w:p w:rsidR="00751B45" w:rsidRPr="009A4F46" w:rsidRDefault="00751B45" w:rsidP="003F4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B45" w:rsidRPr="009A4F46" w:rsidRDefault="00751B45" w:rsidP="00751B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F46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:rsidR="00751B45" w:rsidRPr="009A4F46" w:rsidRDefault="00751B45" w:rsidP="00751B45">
      <w:pPr>
        <w:pStyle w:val="a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Cs w:val="28"/>
        </w:rPr>
      </w:pPr>
      <w:r w:rsidRPr="009A4F46">
        <w:rPr>
          <w:rFonts w:eastAsia="Calibri"/>
          <w:szCs w:val="28"/>
        </w:rPr>
        <w:t xml:space="preserve">Информация в графах, отмеченных «*», указывается </w:t>
      </w:r>
      <w:r w:rsidRPr="009A4F46">
        <w:rPr>
          <w:szCs w:val="28"/>
        </w:rPr>
        <w:t>претендентом (участником) в правой колонке формы.</w:t>
      </w:r>
    </w:p>
    <w:p w:rsidR="00751B45" w:rsidRPr="009A4F46" w:rsidRDefault="00751B45" w:rsidP="00A8671D">
      <w:pPr>
        <w:pStyle w:val="a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Cs w:val="28"/>
        </w:rPr>
      </w:pPr>
      <w:r w:rsidRPr="009A4F46">
        <w:rPr>
          <w:rFonts w:eastAsia="Calibri"/>
          <w:szCs w:val="28"/>
        </w:rPr>
        <w:t>Информация в графах, отмеченных «**», предоставляется претендентом (участником) в виде отдельных документов. При этом техническая часть</w:t>
      </w:r>
      <w:r w:rsidRPr="009A4F46">
        <w:rPr>
          <w:szCs w:val="28"/>
        </w:rPr>
        <w:t xml:space="preserve"> предложения предоставляется без указания цены и общей стоимости предмета закупки. Цена и общая стоимост</w:t>
      </w:r>
      <w:r w:rsidR="00144D52" w:rsidRPr="009A4F46">
        <w:rPr>
          <w:szCs w:val="28"/>
        </w:rPr>
        <w:t>ь</w:t>
      </w:r>
      <w:r w:rsidRPr="009A4F46">
        <w:rPr>
          <w:szCs w:val="28"/>
        </w:rPr>
        <w:t xml:space="preserve"> предмета закупки указываются в коммерческой части предложения (с выполнением требований пункта 3 документации о закупке).</w:t>
      </w:r>
    </w:p>
    <w:sectPr w:rsidR="00751B45" w:rsidRPr="009A4F46" w:rsidSect="00A638A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E50" w:rsidRDefault="00616E50" w:rsidP="004756ED">
      <w:pPr>
        <w:spacing w:after="0" w:line="240" w:lineRule="auto"/>
      </w:pPr>
      <w:r>
        <w:separator/>
      </w:r>
    </w:p>
  </w:endnote>
  <w:endnote w:type="continuationSeparator" w:id="0">
    <w:p w:rsidR="00616E50" w:rsidRDefault="00616E50" w:rsidP="0047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033241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86987974"/>
          <w:docPartObj>
            <w:docPartGallery w:val="Page Numbers (Top of Page)"/>
            <w:docPartUnique/>
          </w:docPartObj>
        </w:sdtPr>
        <w:sdtEndPr/>
        <w:sdtContent>
          <w:p w:rsidR="001F2123" w:rsidRPr="00AD1C89" w:rsidRDefault="001F2123">
            <w:pPr>
              <w:pStyle w:val="a4"/>
              <w:jc w:val="right"/>
              <w:rPr>
                <w:sz w:val="20"/>
                <w:szCs w:val="20"/>
              </w:rPr>
            </w:pPr>
            <w:r w:rsidRPr="00AD1C89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</w:t>
            </w:r>
            <w:r w:rsidRPr="00AD1C89">
              <w:rPr>
                <w:sz w:val="20"/>
                <w:szCs w:val="20"/>
              </w:rPr>
              <w:t xml:space="preserve"> </w:t>
            </w:r>
            <w:r w:rsidRPr="00AD1C89">
              <w:rPr>
                <w:bCs/>
                <w:sz w:val="20"/>
                <w:szCs w:val="20"/>
              </w:rPr>
              <w:fldChar w:fldCharType="begin"/>
            </w:r>
            <w:r w:rsidRPr="00AD1C89">
              <w:rPr>
                <w:bCs/>
                <w:sz w:val="20"/>
                <w:szCs w:val="20"/>
              </w:rPr>
              <w:instrText>PAGE</w:instrText>
            </w:r>
            <w:r w:rsidRPr="00AD1C89">
              <w:rPr>
                <w:bCs/>
                <w:sz w:val="20"/>
                <w:szCs w:val="20"/>
              </w:rPr>
              <w:fldChar w:fldCharType="separate"/>
            </w:r>
            <w:r w:rsidRPr="00AD1C89">
              <w:rPr>
                <w:bCs/>
                <w:sz w:val="20"/>
                <w:szCs w:val="20"/>
              </w:rPr>
              <w:t>2</w:t>
            </w:r>
            <w:r w:rsidRPr="00AD1C89">
              <w:rPr>
                <w:bCs/>
                <w:sz w:val="20"/>
                <w:szCs w:val="20"/>
              </w:rPr>
              <w:fldChar w:fldCharType="end"/>
            </w:r>
            <w:r w:rsidRPr="00AD1C89">
              <w:rPr>
                <w:sz w:val="20"/>
                <w:szCs w:val="20"/>
              </w:rPr>
              <w:t xml:space="preserve"> из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SECTIONPAGES 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F1510F">
              <w:rPr>
                <w:bCs/>
                <w:noProof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F2123" w:rsidRDefault="001F21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E50" w:rsidRDefault="00616E50" w:rsidP="004756ED">
      <w:pPr>
        <w:spacing w:after="0" w:line="240" w:lineRule="auto"/>
      </w:pPr>
      <w:r>
        <w:separator/>
      </w:r>
    </w:p>
  </w:footnote>
  <w:footnote w:type="continuationSeparator" w:id="0">
    <w:p w:rsidR="00616E50" w:rsidRDefault="00616E50" w:rsidP="00475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14AD7"/>
    <w:multiLevelType w:val="hybridMultilevel"/>
    <w:tmpl w:val="F33CD59C"/>
    <w:lvl w:ilvl="0" w:tplc="C7E40B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63A0B"/>
    <w:multiLevelType w:val="hybridMultilevel"/>
    <w:tmpl w:val="1152EFDE"/>
    <w:lvl w:ilvl="0" w:tplc="975E80C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BA13A2"/>
    <w:multiLevelType w:val="hybridMultilevel"/>
    <w:tmpl w:val="2B8612F2"/>
    <w:lvl w:ilvl="0" w:tplc="905C80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17ACD"/>
    <w:multiLevelType w:val="hybridMultilevel"/>
    <w:tmpl w:val="72E43284"/>
    <w:lvl w:ilvl="0" w:tplc="1F566FF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D6C01"/>
    <w:multiLevelType w:val="hybridMultilevel"/>
    <w:tmpl w:val="0EC4D53A"/>
    <w:lvl w:ilvl="0" w:tplc="D3EA63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D3170"/>
    <w:multiLevelType w:val="hybridMultilevel"/>
    <w:tmpl w:val="B5B8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B5"/>
    <w:rsid w:val="00002519"/>
    <w:rsid w:val="00002951"/>
    <w:rsid w:val="00007EC0"/>
    <w:rsid w:val="000146E9"/>
    <w:rsid w:val="000263CF"/>
    <w:rsid w:val="000272D7"/>
    <w:rsid w:val="00031F53"/>
    <w:rsid w:val="00033E3A"/>
    <w:rsid w:val="00037611"/>
    <w:rsid w:val="00044478"/>
    <w:rsid w:val="000526A7"/>
    <w:rsid w:val="000527E2"/>
    <w:rsid w:val="00060CA7"/>
    <w:rsid w:val="0006614A"/>
    <w:rsid w:val="000751A4"/>
    <w:rsid w:val="00081F9A"/>
    <w:rsid w:val="00086B2B"/>
    <w:rsid w:val="000964EB"/>
    <w:rsid w:val="000C233F"/>
    <w:rsid w:val="000C76ED"/>
    <w:rsid w:val="000D267A"/>
    <w:rsid w:val="000D7503"/>
    <w:rsid w:val="000E102E"/>
    <w:rsid w:val="000E11DC"/>
    <w:rsid w:val="000E38CD"/>
    <w:rsid w:val="00101A40"/>
    <w:rsid w:val="00110E20"/>
    <w:rsid w:val="001232C5"/>
    <w:rsid w:val="00127B29"/>
    <w:rsid w:val="0013191F"/>
    <w:rsid w:val="00132DE1"/>
    <w:rsid w:val="00135AA9"/>
    <w:rsid w:val="00137210"/>
    <w:rsid w:val="00144D52"/>
    <w:rsid w:val="00144E2B"/>
    <w:rsid w:val="001522B1"/>
    <w:rsid w:val="00153031"/>
    <w:rsid w:val="00160994"/>
    <w:rsid w:val="001610B5"/>
    <w:rsid w:val="00170E33"/>
    <w:rsid w:val="00176E35"/>
    <w:rsid w:val="00181FD3"/>
    <w:rsid w:val="001822C5"/>
    <w:rsid w:val="00184419"/>
    <w:rsid w:val="0019199D"/>
    <w:rsid w:val="00197449"/>
    <w:rsid w:val="001A3188"/>
    <w:rsid w:val="001A442D"/>
    <w:rsid w:val="001A7450"/>
    <w:rsid w:val="001A794C"/>
    <w:rsid w:val="001B427F"/>
    <w:rsid w:val="001B4A06"/>
    <w:rsid w:val="001B687C"/>
    <w:rsid w:val="001B78BE"/>
    <w:rsid w:val="001C05A3"/>
    <w:rsid w:val="001C1B1E"/>
    <w:rsid w:val="001C2C1E"/>
    <w:rsid w:val="001C2D80"/>
    <w:rsid w:val="001D136A"/>
    <w:rsid w:val="001D3BED"/>
    <w:rsid w:val="001D799F"/>
    <w:rsid w:val="001E37E9"/>
    <w:rsid w:val="001F2123"/>
    <w:rsid w:val="001F2DEC"/>
    <w:rsid w:val="001F56B3"/>
    <w:rsid w:val="00203AB2"/>
    <w:rsid w:val="002136C5"/>
    <w:rsid w:val="00213D14"/>
    <w:rsid w:val="002306BF"/>
    <w:rsid w:val="00231595"/>
    <w:rsid w:val="00233DC6"/>
    <w:rsid w:val="00234A59"/>
    <w:rsid w:val="002427D0"/>
    <w:rsid w:val="002451D9"/>
    <w:rsid w:val="00251158"/>
    <w:rsid w:val="00253F2C"/>
    <w:rsid w:val="002606C8"/>
    <w:rsid w:val="00261E5D"/>
    <w:rsid w:val="00273330"/>
    <w:rsid w:val="00282FFE"/>
    <w:rsid w:val="00290BC4"/>
    <w:rsid w:val="002A1F81"/>
    <w:rsid w:val="002A7003"/>
    <w:rsid w:val="002B0F4A"/>
    <w:rsid w:val="002B1212"/>
    <w:rsid w:val="002C3974"/>
    <w:rsid w:val="002C75B5"/>
    <w:rsid w:val="002C7EA7"/>
    <w:rsid w:val="002D4E99"/>
    <w:rsid w:val="002D770C"/>
    <w:rsid w:val="002E2583"/>
    <w:rsid w:val="002E3B5A"/>
    <w:rsid w:val="002E5566"/>
    <w:rsid w:val="002E5996"/>
    <w:rsid w:val="002F1782"/>
    <w:rsid w:val="002F6A31"/>
    <w:rsid w:val="00310779"/>
    <w:rsid w:val="00310FAF"/>
    <w:rsid w:val="003118C1"/>
    <w:rsid w:val="003201B4"/>
    <w:rsid w:val="00330C8B"/>
    <w:rsid w:val="003404BB"/>
    <w:rsid w:val="003518FC"/>
    <w:rsid w:val="00352232"/>
    <w:rsid w:val="00357943"/>
    <w:rsid w:val="003603FD"/>
    <w:rsid w:val="00367807"/>
    <w:rsid w:val="003709B4"/>
    <w:rsid w:val="003723DD"/>
    <w:rsid w:val="00376B58"/>
    <w:rsid w:val="00376BFB"/>
    <w:rsid w:val="003805C8"/>
    <w:rsid w:val="00380F67"/>
    <w:rsid w:val="00384170"/>
    <w:rsid w:val="003919D2"/>
    <w:rsid w:val="0039560D"/>
    <w:rsid w:val="003A05F2"/>
    <w:rsid w:val="003A47F1"/>
    <w:rsid w:val="003B3A51"/>
    <w:rsid w:val="003B4659"/>
    <w:rsid w:val="003C2B3A"/>
    <w:rsid w:val="003C61E6"/>
    <w:rsid w:val="003E2533"/>
    <w:rsid w:val="003E38DC"/>
    <w:rsid w:val="003E475C"/>
    <w:rsid w:val="003F4AF3"/>
    <w:rsid w:val="003F61A6"/>
    <w:rsid w:val="003F7DAC"/>
    <w:rsid w:val="0040069A"/>
    <w:rsid w:val="004102DA"/>
    <w:rsid w:val="0041591C"/>
    <w:rsid w:val="00424315"/>
    <w:rsid w:val="00430AC7"/>
    <w:rsid w:val="00433450"/>
    <w:rsid w:val="00444BDE"/>
    <w:rsid w:val="00446EDA"/>
    <w:rsid w:val="00465E2A"/>
    <w:rsid w:val="004726D3"/>
    <w:rsid w:val="004756ED"/>
    <w:rsid w:val="00477E48"/>
    <w:rsid w:val="00482E8F"/>
    <w:rsid w:val="004848E4"/>
    <w:rsid w:val="00494181"/>
    <w:rsid w:val="0049448B"/>
    <w:rsid w:val="00495884"/>
    <w:rsid w:val="004A016E"/>
    <w:rsid w:val="004A6FF9"/>
    <w:rsid w:val="004B0304"/>
    <w:rsid w:val="004B2CB8"/>
    <w:rsid w:val="004B2F92"/>
    <w:rsid w:val="004C3C45"/>
    <w:rsid w:val="004D0756"/>
    <w:rsid w:val="004D37CB"/>
    <w:rsid w:val="004D509D"/>
    <w:rsid w:val="004D50AF"/>
    <w:rsid w:val="004D66BA"/>
    <w:rsid w:val="004D7860"/>
    <w:rsid w:val="004E1039"/>
    <w:rsid w:val="004E1F2E"/>
    <w:rsid w:val="004E5BF2"/>
    <w:rsid w:val="004F14C0"/>
    <w:rsid w:val="00500AD4"/>
    <w:rsid w:val="005037D4"/>
    <w:rsid w:val="00507067"/>
    <w:rsid w:val="005147A6"/>
    <w:rsid w:val="005169D9"/>
    <w:rsid w:val="00517A3C"/>
    <w:rsid w:val="0052065B"/>
    <w:rsid w:val="005230E8"/>
    <w:rsid w:val="00526008"/>
    <w:rsid w:val="005461DA"/>
    <w:rsid w:val="00563D5F"/>
    <w:rsid w:val="00565515"/>
    <w:rsid w:val="00574CD0"/>
    <w:rsid w:val="00574F7D"/>
    <w:rsid w:val="00576885"/>
    <w:rsid w:val="00584E2E"/>
    <w:rsid w:val="00591569"/>
    <w:rsid w:val="00592D9C"/>
    <w:rsid w:val="00593146"/>
    <w:rsid w:val="00594BA8"/>
    <w:rsid w:val="005A0601"/>
    <w:rsid w:val="005A1C30"/>
    <w:rsid w:val="005B610B"/>
    <w:rsid w:val="005C0BE7"/>
    <w:rsid w:val="005E214F"/>
    <w:rsid w:val="005E29D2"/>
    <w:rsid w:val="005E7C37"/>
    <w:rsid w:val="00601C32"/>
    <w:rsid w:val="00612A93"/>
    <w:rsid w:val="0061390C"/>
    <w:rsid w:val="00616E50"/>
    <w:rsid w:val="00620E22"/>
    <w:rsid w:val="00621DCC"/>
    <w:rsid w:val="006244D9"/>
    <w:rsid w:val="00637996"/>
    <w:rsid w:val="0064101D"/>
    <w:rsid w:val="0064215B"/>
    <w:rsid w:val="00642641"/>
    <w:rsid w:val="006437F7"/>
    <w:rsid w:val="006538B7"/>
    <w:rsid w:val="00655D99"/>
    <w:rsid w:val="00660211"/>
    <w:rsid w:val="00663FC5"/>
    <w:rsid w:val="006700C6"/>
    <w:rsid w:val="006709D4"/>
    <w:rsid w:val="00676A55"/>
    <w:rsid w:val="00677051"/>
    <w:rsid w:val="00681E0D"/>
    <w:rsid w:val="00682B4B"/>
    <w:rsid w:val="0068510C"/>
    <w:rsid w:val="0068608F"/>
    <w:rsid w:val="00686512"/>
    <w:rsid w:val="00690CA7"/>
    <w:rsid w:val="00693CD3"/>
    <w:rsid w:val="0069451D"/>
    <w:rsid w:val="006B7842"/>
    <w:rsid w:val="006C3090"/>
    <w:rsid w:val="006C4F7B"/>
    <w:rsid w:val="006D3135"/>
    <w:rsid w:val="006D6569"/>
    <w:rsid w:val="006D6CD6"/>
    <w:rsid w:val="006E17AA"/>
    <w:rsid w:val="006E7558"/>
    <w:rsid w:val="006F2E42"/>
    <w:rsid w:val="006F4FA8"/>
    <w:rsid w:val="006F63AC"/>
    <w:rsid w:val="00700164"/>
    <w:rsid w:val="007047CA"/>
    <w:rsid w:val="00704DAA"/>
    <w:rsid w:val="00707D49"/>
    <w:rsid w:val="0071352E"/>
    <w:rsid w:val="007239C0"/>
    <w:rsid w:val="007254D2"/>
    <w:rsid w:val="00733D0F"/>
    <w:rsid w:val="00736B40"/>
    <w:rsid w:val="00742104"/>
    <w:rsid w:val="00742AEB"/>
    <w:rsid w:val="00746E7C"/>
    <w:rsid w:val="00751B45"/>
    <w:rsid w:val="007540FE"/>
    <w:rsid w:val="00770C1C"/>
    <w:rsid w:val="00771E98"/>
    <w:rsid w:val="007725CB"/>
    <w:rsid w:val="00774FB5"/>
    <w:rsid w:val="0077707A"/>
    <w:rsid w:val="0078221A"/>
    <w:rsid w:val="0079270A"/>
    <w:rsid w:val="00795E77"/>
    <w:rsid w:val="007A03E9"/>
    <w:rsid w:val="007B1A5B"/>
    <w:rsid w:val="007B4D9D"/>
    <w:rsid w:val="007B65A9"/>
    <w:rsid w:val="007C1047"/>
    <w:rsid w:val="007C1E53"/>
    <w:rsid w:val="007C3AE8"/>
    <w:rsid w:val="007C51A2"/>
    <w:rsid w:val="007D3CBF"/>
    <w:rsid w:val="007F0327"/>
    <w:rsid w:val="007F1043"/>
    <w:rsid w:val="007F3D35"/>
    <w:rsid w:val="007F4FA8"/>
    <w:rsid w:val="007F5263"/>
    <w:rsid w:val="007F62BE"/>
    <w:rsid w:val="007F70F1"/>
    <w:rsid w:val="007F740D"/>
    <w:rsid w:val="008013F0"/>
    <w:rsid w:val="00816EB5"/>
    <w:rsid w:val="0083047F"/>
    <w:rsid w:val="008346E5"/>
    <w:rsid w:val="00835BB3"/>
    <w:rsid w:val="00836CE5"/>
    <w:rsid w:val="008406F1"/>
    <w:rsid w:val="00852233"/>
    <w:rsid w:val="00853448"/>
    <w:rsid w:val="00857995"/>
    <w:rsid w:val="00864262"/>
    <w:rsid w:val="0086489A"/>
    <w:rsid w:val="00867914"/>
    <w:rsid w:val="00871302"/>
    <w:rsid w:val="008716E3"/>
    <w:rsid w:val="00873E49"/>
    <w:rsid w:val="00875E6A"/>
    <w:rsid w:val="00877079"/>
    <w:rsid w:val="0088014E"/>
    <w:rsid w:val="008808D6"/>
    <w:rsid w:val="00887B81"/>
    <w:rsid w:val="00893A37"/>
    <w:rsid w:val="00895786"/>
    <w:rsid w:val="00897336"/>
    <w:rsid w:val="008B29D8"/>
    <w:rsid w:val="008B7029"/>
    <w:rsid w:val="008C672C"/>
    <w:rsid w:val="008D01D3"/>
    <w:rsid w:val="008D2CE2"/>
    <w:rsid w:val="008D50EF"/>
    <w:rsid w:val="008E77CE"/>
    <w:rsid w:val="008F4442"/>
    <w:rsid w:val="008F7969"/>
    <w:rsid w:val="00901454"/>
    <w:rsid w:val="00910B05"/>
    <w:rsid w:val="00920A34"/>
    <w:rsid w:val="009215C8"/>
    <w:rsid w:val="009238FC"/>
    <w:rsid w:val="0093455A"/>
    <w:rsid w:val="0093556D"/>
    <w:rsid w:val="009370C8"/>
    <w:rsid w:val="00940369"/>
    <w:rsid w:val="00950D92"/>
    <w:rsid w:val="00971918"/>
    <w:rsid w:val="0097379B"/>
    <w:rsid w:val="00973B41"/>
    <w:rsid w:val="00977B25"/>
    <w:rsid w:val="009822AC"/>
    <w:rsid w:val="0098301E"/>
    <w:rsid w:val="00985C8E"/>
    <w:rsid w:val="00991A17"/>
    <w:rsid w:val="009A1296"/>
    <w:rsid w:val="009A4F46"/>
    <w:rsid w:val="009A66A6"/>
    <w:rsid w:val="009A7B55"/>
    <w:rsid w:val="009B024F"/>
    <w:rsid w:val="009B61CF"/>
    <w:rsid w:val="009C4916"/>
    <w:rsid w:val="009C5500"/>
    <w:rsid w:val="009C566F"/>
    <w:rsid w:val="009D205C"/>
    <w:rsid w:val="009E22C5"/>
    <w:rsid w:val="009E3629"/>
    <w:rsid w:val="009E3666"/>
    <w:rsid w:val="009E3944"/>
    <w:rsid w:val="009E438E"/>
    <w:rsid w:val="009E7ABE"/>
    <w:rsid w:val="009F0165"/>
    <w:rsid w:val="009F155B"/>
    <w:rsid w:val="009F1DC0"/>
    <w:rsid w:val="00A02512"/>
    <w:rsid w:val="00A108FD"/>
    <w:rsid w:val="00A141F1"/>
    <w:rsid w:val="00A17B7B"/>
    <w:rsid w:val="00A24142"/>
    <w:rsid w:val="00A45ABF"/>
    <w:rsid w:val="00A5420D"/>
    <w:rsid w:val="00A6065F"/>
    <w:rsid w:val="00A638A2"/>
    <w:rsid w:val="00A6650F"/>
    <w:rsid w:val="00A66B11"/>
    <w:rsid w:val="00A67647"/>
    <w:rsid w:val="00A7050C"/>
    <w:rsid w:val="00A72A81"/>
    <w:rsid w:val="00A72C26"/>
    <w:rsid w:val="00A77364"/>
    <w:rsid w:val="00A815E9"/>
    <w:rsid w:val="00A82625"/>
    <w:rsid w:val="00A83C1B"/>
    <w:rsid w:val="00A83FF3"/>
    <w:rsid w:val="00A8671D"/>
    <w:rsid w:val="00AA2A73"/>
    <w:rsid w:val="00AA517F"/>
    <w:rsid w:val="00AB210F"/>
    <w:rsid w:val="00AB2F03"/>
    <w:rsid w:val="00AB46AF"/>
    <w:rsid w:val="00AB484F"/>
    <w:rsid w:val="00AB5542"/>
    <w:rsid w:val="00AC023D"/>
    <w:rsid w:val="00AC250A"/>
    <w:rsid w:val="00AC33D7"/>
    <w:rsid w:val="00AD069B"/>
    <w:rsid w:val="00AD1C89"/>
    <w:rsid w:val="00AD2D82"/>
    <w:rsid w:val="00AD4869"/>
    <w:rsid w:val="00AE153E"/>
    <w:rsid w:val="00AE58F8"/>
    <w:rsid w:val="00AF066F"/>
    <w:rsid w:val="00B02355"/>
    <w:rsid w:val="00B02F62"/>
    <w:rsid w:val="00B0389D"/>
    <w:rsid w:val="00B17493"/>
    <w:rsid w:val="00B2357C"/>
    <w:rsid w:val="00B256E2"/>
    <w:rsid w:val="00B323D2"/>
    <w:rsid w:val="00B34AE8"/>
    <w:rsid w:val="00B36C48"/>
    <w:rsid w:val="00B37D51"/>
    <w:rsid w:val="00B42CA6"/>
    <w:rsid w:val="00B521D0"/>
    <w:rsid w:val="00B630EC"/>
    <w:rsid w:val="00B6743B"/>
    <w:rsid w:val="00B67B19"/>
    <w:rsid w:val="00B73196"/>
    <w:rsid w:val="00B767A8"/>
    <w:rsid w:val="00B76920"/>
    <w:rsid w:val="00B86005"/>
    <w:rsid w:val="00B8603E"/>
    <w:rsid w:val="00B86E2E"/>
    <w:rsid w:val="00B87E34"/>
    <w:rsid w:val="00B937BE"/>
    <w:rsid w:val="00B97111"/>
    <w:rsid w:val="00BA720C"/>
    <w:rsid w:val="00BB52B1"/>
    <w:rsid w:val="00BB5D8B"/>
    <w:rsid w:val="00BC33AB"/>
    <w:rsid w:val="00BD65E2"/>
    <w:rsid w:val="00BD778F"/>
    <w:rsid w:val="00BE395C"/>
    <w:rsid w:val="00BE56AB"/>
    <w:rsid w:val="00BE6DEE"/>
    <w:rsid w:val="00BE7FEE"/>
    <w:rsid w:val="00BF5575"/>
    <w:rsid w:val="00BF639E"/>
    <w:rsid w:val="00C04826"/>
    <w:rsid w:val="00C04C82"/>
    <w:rsid w:val="00C05B42"/>
    <w:rsid w:val="00C152C1"/>
    <w:rsid w:val="00C22BBE"/>
    <w:rsid w:val="00C24C39"/>
    <w:rsid w:val="00C2558C"/>
    <w:rsid w:val="00C33CD2"/>
    <w:rsid w:val="00C375B1"/>
    <w:rsid w:val="00C44FB7"/>
    <w:rsid w:val="00C47988"/>
    <w:rsid w:val="00C52FF0"/>
    <w:rsid w:val="00C63397"/>
    <w:rsid w:val="00C67711"/>
    <w:rsid w:val="00C679FA"/>
    <w:rsid w:val="00C7120E"/>
    <w:rsid w:val="00C91085"/>
    <w:rsid w:val="00C94D2C"/>
    <w:rsid w:val="00CB00F0"/>
    <w:rsid w:val="00CB1E56"/>
    <w:rsid w:val="00CC4758"/>
    <w:rsid w:val="00CD16B4"/>
    <w:rsid w:val="00CD2465"/>
    <w:rsid w:val="00CE07E1"/>
    <w:rsid w:val="00CE15C7"/>
    <w:rsid w:val="00CE4725"/>
    <w:rsid w:val="00CF0717"/>
    <w:rsid w:val="00CF4B22"/>
    <w:rsid w:val="00CF671A"/>
    <w:rsid w:val="00D005E5"/>
    <w:rsid w:val="00D07330"/>
    <w:rsid w:val="00D20547"/>
    <w:rsid w:val="00D21296"/>
    <w:rsid w:val="00D2306B"/>
    <w:rsid w:val="00D26CE2"/>
    <w:rsid w:val="00D4100D"/>
    <w:rsid w:val="00D44FF0"/>
    <w:rsid w:val="00D46A04"/>
    <w:rsid w:val="00D54D3A"/>
    <w:rsid w:val="00D60AA9"/>
    <w:rsid w:val="00D6151E"/>
    <w:rsid w:val="00D654C9"/>
    <w:rsid w:val="00D713BA"/>
    <w:rsid w:val="00D74CF6"/>
    <w:rsid w:val="00D75B7D"/>
    <w:rsid w:val="00D762C4"/>
    <w:rsid w:val="00D8440C"/>
    <w:rsid w:val="00DA6017"/>
    <w:rsid w:val="00DA71F0"/>
    <w:rsid w:val="00DB74BB"/>
    <w:rsid w:val="00DC41F0"/>
    <w:rsid w:val="00DC5BD5"/>
    <w:rsid w:val="00DC7DDE"/>
    <w:rsid w:val="00DD2117"/>
    <w:rsid w:val="00DD2498"/>
    <w:rsid w:val="00DD3DDD"/>
    <w:rsid w:val="00DE2135"/>
    <w:rsid w:val="00DE5E0D"/>
    <w:rsid w:val="00E02521"/>
    <w:rsid w:val="00E02DAB"/>
    <w:rsid w:val="00E04AE7"/>
    <w:rsid w:val="00E04F07"/>
    <w:rsid w:val="00E12065"/>
    <w:rsid w:val="00E312E4"/>
    <w:rsid w:val="00E321D7"/>
    <w:rsid w:val="00E35111"/>
    <w:rsid w:val="00E40C4E"/>
    <w:rsid w:val="00E56BA8"/>
    <w:rsid w:val="00E673B4"/>
    <w:rsid w:val="00E757C7"/>
    <w:rsid w:val="00E7698A"/>
    <w:rsid w:val="00E776C9"/>
    <w:rsid w:val="00E95096"/>
    <w:rsid w:val="00E956A2"/>
    <w:rsid w:val="00E97C58"/>
    <w:rsid w:val="00EA4974"/>
    <w:rsid w:val="00EA4CAF"/>
    <w:rsid w:val="00EA4F48"/>
    <w:rsid w:val="00EB14F6"/>
    <w:rsid w:val="00EB3A07"/>
    <w:rsid w:val="00EB559C"/>
    <w:rsid w:val="00EC18A5"/>
    <w:rsid w:val="00EC7ED4"/>
    <w:rsid w:val="00ED3BEF"/>
    <w:rsid w:val="00ED7636"/>
    <w:rsid w:val="00EE0C87"/>
    <w:rsid w:val="00EE391E"/>
    <w:rsid w:val="00EE5168"/>
    <w:rsid w:val="00EF44B8"/>
    <w:rsid w:val="00F0206D"/>
    <w:rsid w:val="00F03A6A"/>
    <w:rsid w:val="00F03FF0"/>
    <w:rsid w:val="00F0571D"/>
    <w:rsid w:val="00F05981"/>
    <w:rsid w:val="00F13393"/>
    <w:rsid w:val="00F1469B"/>
    <w:rsid w:val="00F1510F"/>
    <w:rsid w:val="00F1622C"/>
    <w:rsid w:val="00F21243"/>
    <w:rsid w:val="00F2408C"/>
    <w:rsid w:val="00F34ECA"/>
    <w:rsid w:val="00F35A7C"/>
    <w:rsid w:val="00F36CDD"/>
    <w:rsid w:val="00F46305"/>
    <w:rsid w:val="00F53802"/>
    <w:rsid w:val="00F7041B"/>
    <w:rsid w:val="00F72860"/>
    <w:rsid w:val="00F7695F"/>
    <w:rsid w:val="00F77812"/>
    <w:rsid w:val="00F82EFB"/>
    <w:rsid w:val="00F963EF"/>
    <w:rsid w:val="00FB06F3"/>
    <w:rsid w:val="00FB3D5D"/>
    <w:rsid w:val="00FB7CE9"/>
    <w:rsid w:val="00FC7146"/>
    <w:rsid w:val="00FC76D8"/>
    <w:rsid w:val="00FD261B"/>
    <w:rsid w:val="00FD4AA1"/>
    <w:rsid w:val="00FE0925"/>
    <w:rsid w:val="00FE38A4"/>
    <w:rsid w:val="00FE489B"/>
    <w:rsid w:val="00FE4B42"/>
    <w:rsid w:val="00FF23B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D15D"/>
  <w15:chartTrackingRefBased/>
  <w15:docId w15:val="{B22DB1BC-B3A7-4B02-B130-B9824E5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EE0C87"/>
    <w:pPr>
      <w:keepNext/>
      <w:spacing w:after="0" w:line="48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367807"/>
  </w:style>
  <w:style w:type="paragraph" w:customStyle="1" w:styleId="p-normal">
    <w:name w:val="p-normal"/>
    <w:basedOn w:val="a"/>
    <w:rsid w:val="0036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aliases w:val="f,Footer Line1,F1"/>
    <w:basedOn w:val="a"/>
    <w:link w:val="a5"/>
    <w:uiPriority w:val="99"/>
    <w:unhideWhenUsed/>
    <w:rsid w:val="00CD24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EastAsia" w:hAnsi="Times New Roman"/>
      <w:sz w:val="24"/>
      <w:szCs w:val="21"/>
    </w:rPr>
  </w:style>
  <w:style w:type="character" w:customStyle="1" w:styleId="a5">
    <w:name w:val="Нижний колонтитул Знак"/>
    <w:aliases w:val="f Знак,Footer Line1 Знак,F1 Знак"/>
    <w:basedOn w:val="a0"/>
    <w:link w:val="a4"/>
    <w:uiPriority w:val="99"/>
    <w:rsid w:val="00CD2465"/>
    <w:rPr>
      <w:rFonts w:ascii="Times New Roman" w:eastAsiaTheme="minorEastAsia" w:hAnsi="Times New Roman"/>
      <w:sz w:val="24"/>
      <w:szCs w:val="21"/>
    </w:rPr>
  </w:style>
  <w:style w:type="paragraph" w:styleId="a6">
    <w:name w:val="List Paragraph"/>
    <w:basedOn w:val="a"/>
    <w:link w:val="a7"/>
    <w:uiPriority w:val="34"/>
    <w:qFormat/>
    <w:rsid w:val="00BE5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D60AA9"/>
    <w:rPr>
      <w:color w:val="0563C1" w:themeColor="hyperlink"/>
      <w:u w:val="single"/>
    </w:rPr>
  </w:style>
  <w:style w:type="paragraph" w:styleId="a9">
    <w:name w:val="No Spacing"/>
    <w:uiPriority w:val="1"/>
    <w:qFormat/>
    <w:rsid w:val="00D60AA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EE0C87"/>
    <w:rPr>
      <w:rFonts w:ascii="Arial" w:eastAsia="Times New Roman" w:hAnsi="Arial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5B610B"/>
    <w:rPr>
      <w:b/>
      <w:bCs/>
    </w:rPr>
  </w:style>
  <w:style w:type="paragraph" w:styleId="ab">
    <w:name w:val="Body Text Indent"/>
    <w:basedOn w:val="a"/>
    <w:link w:val="ac"/>
    <w:uiPriority w:val="99"/>
    <w:rsid w:val="00746E7C"/>
    <w:pPr>
      <w:spacing w:after="0" w:line="240" w:lineRule="auto"/>
      <w:ind w:firstLine="8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4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75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56ED"/>
  </w:style>
  <w:style w:type="character" w:styleId="af">
    <w:name w:val="Unresolved Mention"/>
    <w:basedOn w:val="a0"/>
    <w:uiPriority w:val="99"/>
    <w:semiHidden/>
    <w:unhideWhenUsed/>
    <w:rsid w:val="00F35A7C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2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0547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locked/>
    <w:rsid w:val="008406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Mozyr Oil Refinery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Рабенок Вадим Олегович</dc:creator>
  <cp:keywords/>
  <dc:description/>
  <cp:lastModifiedBy>Зеленков Андрей Алексеевич</cp:lastModifiedBy>
  <cp:revision>2</cp:revision>
  <cp:lastPrinted>2026-02-05T12:10:00Z</cp:lastPrinted>
  <dcterms:created xsi:type="dcterms:W3CDTF">2026-02-19T08:08:00Z</dcterms:created>
  <dcterms:modified xsi:type="dcterms:W3CDTF">2026-02-19T08:08:00Z</dcterms:modified>
</cp:coreProperties>
</file>