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3F" w:rsidRDefault="00E0303F" w:rsidP="009C1016">
      <w:pPr>
        <w:spacing w:after="0" w:line="240" w:lineRule="auto"/>
        <w:rPr>
          <w:b/>
          <w:bCs/>
          <w:sz w:val="22"/>
          <w:szCs w:val="22"/>
        </w:rPr>
      </w:pPr>
    </w:p>
    <w:p w:rsidR="00072BFC" w:rsidRPr="009C1016" w:rsidRDefault="00072BFC" w:rsidP="009C1016">
      <w:pPr>
        <w:spacing w:after="0" w:line="240" w:lineRule="auto"/>
        <w:jc w:val="center"/>
        <w:rPr>
          <w:b/>
          <w:bCs/>
        </w:rPr>
      </w:pPr>
      <w:r w:rsidRPr="009C1016">
        <w:rPr>
          <w:b/>
          <w:bCs/>
        </w:rPr>
        <w:t>ИНСТРУКЦИЯ УЧАСТНИКАМ</w:t>
      </w:r>
    </w:p>
    <w:p w:rsidR="009C1016" w:rsidRPr="007E40AD" w:rsidRDefault="000D2850" w:rsidP="002B3EA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Открытого конкурса</w:t>
      </w:r>
      <w:r w:rsidR="00CC6B63" w:rsidRPr="009C1016">
        <w:rPr>
          <w:b/>
          <w:bCs/>
        </w:rPr>
        <w:t xml:space="preserve"> по закупке</w:t>
      </w:r>
      <w:r w:rsidR="00002B2E" w:rsidRPr="009C1016">
        <w:rPr>
          <w:b/>
          <w:bCs/>
        </w:rPr>
        <w:t>:</w:t>
      </w:r>
      <w:r w:rsidR="001B69AA" w:rsidRPr="009C1016">
        <w:rPr>
          <w:b/>
          <w:bCs/>
        </w:rPr>
        <w:t xml:space="preserve"> </w:t>
      </w:r>
      <w:r w:rsidR="007E40AD">
        <w:rPr>
          <w:b/>
          <w:bCs/>
        </w:rPr>
        <w:t>Оборудования</w:t>
      </w:r>
      <w:r w:rsidR="001E328F">
        <w:rPr>
          <w:b/>
          <w:bCs/>
        </w:rPr>
        <w:t>:</w:t>
      </w:r>
      <w:r w:rsidR="007E40AD">
        <w:rPr>
          <w:b/>
          <w:bCs/>
        </w:rPr>
        <w:t xml:space="preserve"> комплекта системы аспирации КСА производительностью 40 000 м</w:t>
      </w:r>
      <w:r w:rsidR="007E40AD">
        <w:rPr>
          <w:b/>
          <w:bCs/>
          <w:vertAlign w:val="superscript"/>
        </w:rPr>
        <w:t>3</w:t>
      </w:r>
      <w:r w:rsidR="007E40AD">
        <w:rPr>
          <w:b/>
          <w:bCs/>
        </w:rPr>
        <w:t>/ч, автоматического горизонтального гидравлического макулатурного пресса для цеха по производству тары картонной</w:t>
      </w:r>
    </w:p>
    <w:p w:rsidR="000C6450" w:rsidRPr="000C6450" w:rsidRDefault="000C6450" w:rsidP="002B3EA8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3D51C0" w:rsidRPr="007E40AD" w:rsidRDefault="006F0DE8" w:rsidP="009C1016">
      <w:pPr>
        <w:spacing w:after="0" w:line="240" w:lineRule="auto"/>
        <w:ind w:firstLine="708"/>
        <w:jc w:val="both"/>
        <w:rPr>
          <w:bCs/>
        </w:rPr>
      </w:pPr>
      <w:r w:rsidRPr="00D31DAC">
        <w:rPr>
          <w:rStyle w:val="FontStyle33"/>
          <w:sz w:val="28"/>
          <w:szCs w:val="28"/>
        </w:rPr>
        <w:t>1</w:t>
      </w:r>
      <w:r w:rsidR="00E070CE" w:rsidRPr="00D31DAC">
        <w:rPr>
          <w:rStyle w:val="FontStyle33"/>
          <w:sz w:val="28"/>
          <w:szCs w:val="28"/>
        </w:rPr>
        <w:t>.</w:t>
      </w:r>
      <w:r w:rsidR="00E070CE" w:rsidRPr="00D31DAC">
        <w:rPr>
          <w:rStyle w:val="FontStyle33"/>
          <w:b w:val="0"/>
          <w:sz w:val="28"/>
          <w:szCs w:val="28"/>
        </w:rPr>
        <w:t xml:space="preserve"> П</w:t>
      </w:r>
      <w:r w:rsidR="00E20AF2" w:rsidRPr="00D31DAC">
        <w:rPr>
          <w:rStyle w:val="FontStyle33"/>
          <w:b w:val="0"/>
          <w:sz w:val="28"/>
          <w:szCs w:val="28"/>
        </w:rPr>
        <w:t>редмет</w:t>
      </w:r>
      <w:r w:rsidR="00532F6C" w:rsidRPr="00D31DAC">
        <w:rPr>
          <w:rStyle w:val="FontStyle33"/>
          <w:b w:val="0"/>
          <w:sz w:val="28"/>
          <w:szCs w:val="28"/>
        </w:rPr>
        <w:t xml:space="preserve"> </w:t>
      </w:r>
      <w:r w:rsidR="00E20AF2" w:rsidRPr="00D31DAC">
        <w:rPr>
          <w:rStyle w:val="FontStyle33"/>
          <w:b w:val="0"/>
          <w:sz w:val="28"/>
          <w:szCs w:val="28"/>
        </w:rPr>
        <w:t>закупки</w:t>
      </w:r>
      <w:r w:rsidR="00C0035C" w:rsidRPr="00D31DAC">
        <w:rPr>
          <w:rStyle w:val="FontStyle33"/>
          <w:b w:val="0"/>
          <w:sz w:val="28"/>
          <w:szCs w:val="28"/>
        </w:rPr>
        <w:t>:</w:t>
      </w:r>
      <w:r w:rsidR="003B1652" w:rsidRPr="00D31DAC">
        <w:rPr>
          <w:bCs/>
        </w:rPr>
        <w:t xml:space="preserve"> </w:t>
      </w:r>
      <w:r w:rsidR="007E40AD" w:rsidRPr="007E40AD">
        <w:rPr>
          <w:bCs/>
        </w:rPr>
        <w:t>Оборудование</w:t>
      </w:r>
      <w:r w:rsidR="001E328F">
        <w:rPr>
          <w:bCs/>
        </w:rPr>
        <w:t>: комплект</w:t>
      </w:r>
      <w:r w:rsidR="007E40AD" w:rsidRPr="007E40AD">
        <w:rPr>
          <w:bCs/>
        </w:rPr>
        <w:t xml:space="preserve"> системы аспирации КСА производительностью 40 000 м</w:t>
      </w:r>
      <w:r w:rsidR="007E40AD" w:rsidRPr="007E40AD">
        <w:rPr>
          <w:bCs/>
          <w:vertAlign w:val="superscript"/>
        </w:rPr>
        <w:t>3</w:t>
      </w:r>
      <w:r w:rsidR="007E40AD" w:rsidRPr="007E40AD">
        <w:rPr>
          <w:bCs/>
        </w:rPr>
        <w:t>/ч, автоматический горизонтальный гидравлический макулатурный пресс для цеха по производству тары картонной</w:t>
      </w:r>
      <w:r w:rsidR="003B1652" w:rsidRPr="007E40AD">
        <w:rPr>
          <w:bCs/>
        </w:rPr>
        <w:t>.</w:t>
      </w:r>
    </w:p>
    <w:p w:rsidR="00532F6C" w:rsidRPr="00D31DAC" w:rsidRDefault="00E20AF2" w:rsidP="002F7213">
      <w:pPr>
        <w:spacing w:after="0" w:line="240" w:lineRule="auto"/>
        <w:ind w:firstLine="708"/>
        <w:jc w:val="both"/>
      </w:pPr>
      <w:r w:rsidRPr="00D31DAC">
        <w:rPr>
          <w:b/>
        </w:rPr>
        <w:t>2.</w:t>
      </w:r>
      <w:r w:rsidRPr="00D31DAC">
        <w:t xml:space="preserve"> </w:t>
      </w:r>
      <w:r w:rsidR="00E22F94" w:rsidRPr="00D31DAC">
        <w:t>Проце</w:t>
      </w:r>
      <w:r w:rsidR="004F553C" w:rsidRPr="00D31DAC">
        <w:t xml:space="preserve">дура </w:t>
      </w:r>
      <w:r w:rsidR="000D2850" w:rsidRPr="00D31DAC">
        <w:t>открытого конкурса</w:t>
      </w:r>
      <w:r w:rsidR="00434CD8" w:rsidRPr="00D31DAC">
        <w:t xml:space="preserve"> </w:t>
      </w:r>
      <w:r w:rsidR="00E22F94" w:rsidRPr="00D31DAC">
        <w:t xml:space="preserve">проводится в соответствии с Порядком осуществления закупок товаров (работ, услуг) за счет собственных средств ОАО «Бумажная фабрика «Спартак», утвержденным решением </w:t>
      </w:r>
      <w:r w:rsidR="00B84AA3" w:rsidRPr="00D31DAC">
        <w:t>Дирекции</w:t>
      </w:r>
      <w:r w:rsidR="00E22F94" w:rsidRPr="00D31DAC">
        <w:t xml:space="preserve"> ОАО «Бумажная фабри</w:t>
      </w:r>
      <w:r w:rsidR="00557670" w:rsidRPr="00D31DAC">
        <w:t>ка «Спартак» (протокол №</w:t>
      </w:r>
      <w:r w:rsidR="00B84AA3" w:rsidRPr="00D31DAC">
        <w:t>4 от 27.02.2017</w:t>
      </w:r>
      <w:r w:rsidR="00E22F94" w:rsidRPr="00D31DAC">
        <w:t>г.).</w:t>
      </w:r>
    </w:p>
    <w:p w:rsidR="00E20AF2" w:rsidRPr="00D31DAC" w:rsidRDefault="00532F6C" w:rsidP="00880A1E">
      <w:pPr>
        <w:pStyle w:val="a3"/>
        <w:ind w:firstLine="708"/>
        <w:jc w:val="both"/>
        <w:rPr>
          <w:sz w:val="28"/>
          <w:szCs w:val="28"/>
        </w:rPr>
      </w:pPr>
      <w:r w:rsidRPr="00D31DAC">
        <w:rPr>
          <w:b/>
          <w:sz w:val="28"/>
          <w:szCs w:val="28"/>
        </w:rPr>
        <w:t>3.</w:t>
      </w:r>
      <w:r w:rsidR="00E20AF2" w:rsidRPr="00D31DAC">
        <w:rPr>
          <w:sz w:val="28"/>
          <w:szCs w:val="28"/>
        </w:rPr>
        <w:t xml:space="preserve"> Процедура закупки: </w:t>
      </w:r>
      <w:r w:rsidR="000D2850" w:rsidRPr="00D31DAC">
        <w:rPr>
          <w:sz w:val="28"/>
          <w:szCs w:val="28"/>
        </w:rPr>
        <w:t>открытый конкурс</w:t>
      </w:r>
      <w:r w:rsidR="004F553C" w:rsidRPr="00D31DAC">
        <w:rPr>
          <w:sz w:val="28"/>
          <w:szCs w:val="28"/>
        </w:rPr>
        <w:t>.</w:t>
      </w:r>
    </w:p>
    <w:p w:rsidR="00E20AF2" w:rsidRPr="00D31DAC" w:rsidRDefault="00E20AF2" w:rsidP="00FB3614">
      <w:pPr>
        <w:pStyle w:val="a3"/>
        <w:ind w:firstLine="708"/>
        <w:jc w:val="both"/>
        <w:rPr>
          <w:sz w:val="28"/>
          <w:szCs w:val="28"/>
        </w:rPr>
      </w:pPr>
      <w:r w:rsidRPr="00D31DAC">
        <w:rPr>
          <w:b/>
          <w:sz w:val="28"/>
          <w:szCs w:val="28"/>
        </w:rPr>
        <w:t>4.</w:t>
      </w:r>
      <w:r w:rsidRPr="00D31DAC">
        <w:rPr>
          <w:sz w:val="28"/>
          <w:szCs w:val="28"/>
        </w:rPr>
        <w:t xml:space="preserve"> Источник финансирования: </w:t>
      </w:r>
      <w:r w:rsidR="00B27325" w:rsidRPr="00D31DAC">
        <w:rPr>
          <w:bCs/>
          <w:sz w:val="28"/>
          <w:szCs w:val="28"/>
        </w:rPr>
        <w:t xml:space="preserve">собственные средства </w:t>
      </w:r>
      <w:r w:rsidR="00B27325" w:rsidRPr="00D31DAC">
        <w:rPr>
          <w:sz w:val="28"/>
          <w:szCs w:val="28"/>
        </w:rPr>
        <w:t>ОАО «Бумажная фабрика «Спартак»</w:t>
      </w:r>
      <w:r w:rsidR="00C413B7" w:rsidRPr="00D31DAC">
        <w:rPr>
          <w:sz w:val="28"/>
          <w:szCs w:val="28"/>
        </w:rPr>
        <w:t>, кредит банка</w:t>
      </w:r>
      <w:r w:rsidR="00B27325" w:rsidRPr="00D31DAC">
        <w:rPr>
          <w:sz w:val="28"/>
          <w:szCs w:val="28"/>
        </w:rPr>
        <w:t>.</w:t>
      </w:r>
    </w:p>
    <w:p w:rsidR="00E20AF2" w:rsidRPr="00D31DAC" w:rsidRDefault="00E20AF2" w:rsidP="00FB3614">
      <w:pPr>
        <w:pStyle w:val="a3"/>
        <w:ind w:firstLine="708"/>
        <w:jc w:val="both"/>
        <w:rPr>
          <w:sz w:val="28"/>
          <w:szCs w:val="28"/>
        </w:rPr>
      </w:pPr>
      <w:r w:rsidRPr="00D31DAC">
        <w:rPr>
          <w:b/>
          <w:sz w:val="28"/>
          <w:szCs w:val="28"/>
        </w:rPr>
        <w:t>5.</w:t>
      </w:r>
      <w:r w:rsidRPr="00D31DAC">
        <w:rPr>
          <w:sz w:val="28"/>
          <w:szCs w:val="28"/>
        </w:rPr>
        <w:t xml:space="preserve"> Правомочность участников: </w:t>
      </w:r>
    </w:p>
    <w:p w:rsidR="00E70C15" w:rsidRPr="00D31DAC" w:rsidRDefault="00BA4238" w:rsidP="00E70C15">
      <w:pPr>
        <w:tabs>
          <w:tab w:val="left" w:pos="709"/>
        </w:tabs>
        <w:spacing w:after="0" w:line="240" w:lineRule="auto"/>
        <w:jc w:val="both"/>
        <w:rPr>
          <w:bCs/>
        </w:rPr>
      </w:pPr>
      <w:r w:rsidRPr="00D31DAC">
        <w:rPr>
          <w:bCs/>
        </w:rPr>
        <w:tab/>
        <w:t xml:space="preserve">- </w:t>
      </w:r>
      <w:r w:rsidR="00E70C15" w:rsidRPr="00D31DAC">
        <w:rPr>
          <w:bCs/>
        </w:rPr>
        <w:t xml:space="preserve">к участию в процедуре закупки допускается индивидуальный предприниматель, юридическое лицо, независимо от организационно-правовой формы, формы собственности, места нахождения и места происхождения капитала, которые соответствуют требованиям, установленным Обществом в настоящих конкурсных документах в соответствии с Порядком закупок за счет собственных средств. </w:t>
      </w:r>
    </w:p>
    <w:p w:rsidR="00532F6C" w:rsidRPr="00D31DAC" w:rsidRDefault="00E70C15" w:rsidP="00E70C15">
      <w:pPr>
        <w:tabs>
          <w:tab w:val="left" w:pos="709"/>
        </w:tabs>
        <w:spacing w:after="0" w:line="240" w:lineRule="auto"/>
        <w:jc w:val="both"/>
        <w:rPr>
          <w:bCs/>
        </w:rPr>
      </w:pPr>
      <w:r w:rsidRPr="00D31DAC">
        <w:rPr>
          <w:bCs/>
        </w:rPr>
        <w:tab/>
      </w:r>
      <w:r w:rsidR="00BA4238" w:rsidRPr="00D31DAC">
        <w:rPr>
          <w:bCs/>
        </w:rPr>
        <w:t>Требования предъявляются ко всем участникам в равной степени.</w:t>
      </w:r>
    </w:p>
    <w:p w:rsidR="00BA4238" w:rsidRPr="00D31DAC" w:rsidRDefault="00FB3614" w:rsidP="008548D6">
      <w:pPr>
        <w:tabs>
          <w:tab w:val="left" w:pos="709"/>
        </w:tabs>
        <w:spacing w:after="0" w:line="340" w:lineRule="exact"/>
        <w:jc w:val="both"/>
        <w:rPr>
          <w:bCs/>
          <w:sz w:val="26"/>
          <w:szCs w:val="26"/>
        </w:rPr>
      </w:pPr>
      <w:r w:rsidRPr="00D31DAC">
        <w:rPr>
          <w:bCs/>
          <w:sz w:val="26"/>
          <w:szCs w:val="26"/>
        </w:rPr>
        <w:tab/>
      </w:r>
      <w:r w:rsidR="00BA4238" w:rsidRPr="00D31DAC">
        <w:rPr>
          <w:b/>
          <w:bCs/>
          <w:sz w:val="26"/>
          <w:szCs w:val="26"/>
        </w:rPr>
        <w:t>6.</w:t>
      </w:r>
      <w:r w:rsidR="00BA4238" w:rsidRPr="00D31DAC">
        <w:rPr>
          <w:bCs/>
          <w:sz w:val="26"/>
          <w:szCs w:val="26"/>
        </w:rPr>
        <w:t xml:space="preserve"> К участию допускаются резиденты и нерезиденты Республики Беларусь, предлагающие товары иностранного производства и происхождения Республики Беларусь.</w:t>
      </w:r>
    </w:p>
    <w:p w:rsidR="00D31DAC" w:rsidRDefault="008548D6" w:rsidP="00D31DAC">
      <w:pPr>
        <w:spacing w:after="0" w:line="240" w:lineRule="auto"/>
        <w:ind w:firstLine="708"/>
        <w:jc w:val="both"/>
        <w:rPr>
          <w:sz w:val="26"/>
          <w:szCs w:val="26"/>
        </w:rPr>
      </w:pPr>
      <w:r w:rsidRPr="00D31DAC">
        <w:rPr>
          <w:b/>
          <w:sz w:val="26"/>
          <w:szCs w:val="26"/>
        </w:rPr>
        <w:t>7</w:t>
      </w:r>
      <w:r w:rsidR="00404FAA" w:rsidRPr="00D31DAC">
        <w:rPr>
          <w:b/>
          <w:sz w:val="26"/>
          <w:szCs w:val="26"/>
        </w:rPr>
        <w:t>.</w:t>
      </w:r>
      <w:r w:rsidR="00404FAA" w:rsidRPr="00D31DAC">
        <w:rPr>
          <w:sz w:val="26"/>
          <w:szCs w:val="26"/>
        </w:rPr>
        <w:t xml:space="preserve"> </w:t>
      </w:r>
      <w:r w:rsidR="00654DB7" w:rsidRPr="00D31DAC">
        <w:rPr>
          <w:sz w:val="26"/>
          <w:szCs w:val="26"/>
        </w:rPr>
        <w:t>Условия процедуры о</w:t>
      </w:r>
      <w:r w:rsidR="00552446" w:rsidRPr="00D31DAC">
        <w:rPr>
          <w:sz w:val="26"/>
          <w:szCs w:val="26"/>
        </w:rPr>
        <w:t>т</w:t>
      </w:r>
      <w:r w:rsidR="0008093F" w:rsidRPr="00D31DAC">
        <w:rPr>
          <w:sz w:val="26"/>
          <w:szCs w:val="26"/>
        </w:rPr>
        <w:t xml:space="preserve">крытого конкурса </w:t>
      </w:r>
      <w:r w:rsidR="005E7472">
        <w:rPr>
          <w:sz w:val="26"/>
          <w:szCs w:val="26"/>
        </w:rPr>
        <w:t>№</w:t>
      </w:r>
      <w:r w:rsidR="001E328F">
        <w:rPr>
          <w:sz w:val="26"/>
          <w:szCs w:val="26"/>
          <w:lang w:val="en-US"/>
        </w:rPr>
        <w:t>202</w:t>
      </w:r>
      <w:r w:rsidR="001E328F">
        <w:rPr>
          <w:sz w:val="26"/>
          <w:szCs w:val="26"/>
        </w:rPr>
        <w:t>6</w:t>
      </w:r>
      <w:r w:rsidR="005E7472">
        <w:rPr>
          <w:sz w:val="26"/>
          <w:szCs w:val="26"/>
          <w:lang w:val="en-US"/>
        </w:rPr>
        <w:t>-</w:t>
      </w:r>
      <w:r w:rsidR="008C4C76">
        <w:rPr>
          <w:sz w:val="26"/>
          <w:szCs w:val="26"/>
        </w:rPr>
        <w:t>1313930</w:t>
      </w:r>
      <w:r w:rsidR="00654DB7" w:rsidRPr="00D31DAC">
        <w:rPr>
          <w:sz w:val="26"/>
          <w:szCs w:val="26"/>
        </w:rPr>
        <w:t>.</w:t>
      </w:r>
    </w:p>
    <w:p w:rsidR="00C65D9C" w:rsidRPr="00D31DAC" w:rsidRDefault="00C65D9C" w:rsidP="00D31DAC">
      <w:pPr>
        <w:spacing w:after="0" w:line="240" w:lineRule="auto"/>
        <w:ind w:firstLine="708"/>
        <w:jc w:val="both"/>
        <w:rPr>
          <w:sz w:val="26"/>
          <w:szCs w:val="26"/>
        </w:rPr>
      </w:pPr>
    </w:p>
    <w:tbl>
      <w:tblPr>
        <w:tblW w:w="10640" w:type="dxa"/>
        <w:tblInd w:w="-34" w:type="dxa"/>
        <w:tblLayout w:type="fixed"/>
        <w:tblLook w:val="00A0"/>
      </w:tblPr>
      <w:tblGrid>
        <w:gridCol w:w="568"/>
        <w:gridCol w:w="2268"/>
        <w:gridCol w:w="1417"/>
        <w:gridCol w:w="1276"/>
        <w:gridCol w:w="1417"/>
        <w:gridCol w:w="1276"/>
        <w:gridCol w:w="1276"/>
        <w:gridCol w:w="1142"/>
      </w:tblGrid>
      <w:tr w:rsidR="007346E6" w:rsidRPr="00153A29" w:rsidTr="009C1016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E6" w:rsidRPr="00DA01F7" w:rsidRDefault="007346E6" w:rsidP="009C1016">
            <w:pPr>
              <w:pStyle w:val="a3"/>
              <w:jc w:val="center"/>
              <w:rPr>
                <w:sz w:val="18"/>
                <w:szCs w:val="18"/>
              </w:rPr>
            </w:pPr>
            <w:r w:rsidRPr="00DA01F7">
              <w:rPr>
                <w:sz w:val="18"/>
                <w:szCs w:val="18"/>
              </w:rPr>
              <w:t xml:space="preserve">№ лота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  <w:r w:rsidRPr="00153A29">
              <w:rPr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6E6" w:rsidRPr="005B0352" w:rsidRDefault="007346E6" w:rsidP="009C1016">
            <w:pPr>
              <w:pStyle w:val="a3"/>
              <w:jc w:val="center"/>
              <w:rPr>
                <w:sz w:val="16"/>
                <w:szCs w:val="16"/>
              </w:rPr>
            </w:pPr>
            <w:r w:rsidRPr="005B0352">
              <w:rPr>
                <w:sz w:val="16"/>
                <w:szCs w:val="16"/>
              </w:rPr>
              <w:t>Ориентировочная сумма закупки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6E6" w:rsidRPr="005B0352" w:rsidRDefault="007346E6" w:rsidP="009C1016">
            <w:pPr>
              <w:pStyle w:val="a3"/>
              <w:jc w:val="center"/>
              <w:rPr>
                <w:sz w:val="16"/>
                <w:szCs w:val="16"/>
              </w:rPr>
            </w:pPr>
            <w:r w:rsidRPr="005B0352">
              <w:rPr>
                <w:sz w:val="16"/>
                <w:szCs w:val="16"/>
              </w:rPr>
              <w:t xml:space="preserve">Ориентировочные </w:t>
            </w:r>
          </w:p>
          <w:p w:rsidR="007346E6" w:rsidRPr="005B0352" w:rsidRDefault="007346E6" w:rsidP="009C1016">
            <w:pPr>
              <w:pStyle w:val="a3"/>
              <w:jc w:val="center"/>
              <w:rPr>
                <w:sz w:val="16"/>
                <w:szCs w:val="16"/>
              </w:rPr>
            </w:pPr>
            <w:r w:rsidRPr="005B0352">
              <w:rPr>
                <w:sz w:val="16"/>
                <w:szCs w:val="16"/>
              </w:rPr>
              <w:t>объемы закупки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  <w:r w:rsidRPr="00153A29">
              <w:rPr>
                <w:sz w:val="20"/>
                <w:szCs w:val="20"/>
              </w:rPr>
              <w:t>представления предложений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  <w:r w:rsidRPr="00153A29">
              <w:rPr>
                <w:sz w:val="20"/>
                <w:szCs w:val="20"/>
              </w:rPr>
              <w:t>Место поставки товар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</w:t>
            </w:r>
            <w:r w:rsidRPr="00153A29">
              <w:rPr>
                <w:sz w:val="20"/>
                <w:szCs w:val="20"/>
              </w:rPr>
              <w:t>вия оплаты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Ориентировочный срок</w:t>
            </w:r>
            <w:r w:rsidRPr="00153A29">
              <w:rPr>
                <w:sz w:val="20"/>
                <w:szCs w:val="20"/>
              </w:rPr>
              <w:t xml:space="preserve"> поставки </w:t>
            </w:r>
          </w:p>
        </w:tc>
      </w:tr>
      <w:tr w:rsidR="007346E6" w:rsidRPr="00153A29" w:rsidTr="009C1016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46E6" w:rsidRPr="00153A29" w:rsidRDefault="007346E6" w:rsidP="009C10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6E6" w:rsidRPr="005B0352" w:rsidRDefault="007346E6" w:rsidP="009C1016">
            <w:pPr>
              <w:pStyle w:val="a3"/>
              <w:jc w:val="center"/>
              <w:rPr>
                <w:sz w:val="16"/>
                <w:szCs w:val="16"/>
              </w:rPr>
            </w:pPr>
            <w:r w:rsidRPr="005B0352">
              <w:rPr>
                <w:sz w:val="16"/>
                <w:szCs w:val="16"/>
              </w:rPr>
              <w:t xml:space="preserve">в денежном выражении, </w:t>
            </w:r>
            <w:r w:rsidRPr="005B0352">
              <w:rPr>
                <w:sz w:val="16"/>
                <w:szCs w:val="16"/>
                <w:lang w:val="en-US"/>
              </w:rPr>
              <w:t>BYN</w:t>
            </w:r>
            <w:r w:rsidRPr="005B0352">
              <w:rPr>
                <w:sz w:val="16"/>
                <w:szCs w:val="16"/>
              </w:rPr>
              <w:t xml:space="preserve"> 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6E6" w:rsidRPr="005B0352" w:rsidRDefault="007346E6" w:rsidP="009C1016">
            <w:pPr>
              <w:pStyle w:val="a3"/>
              <w:jc w:val="center"/>
              <w:rPr>
                <w:sz w:val="16"/>
                <w:szCs w:val="16"/>
              </w:rPr>
            </w:pPr>
            <w:r w:rsidRPr="005B0352">
              <w:rPr>
                <w:sz w:val="16"/>
                <w:szCs w:val="16"/>
              </w:rPr>
              <w:t xml:space="preserve">в натуральном </w:t>
            </w:r>
          </w:p>
          <w:p w:rsidR="007346E6" w:rsidRPr="005B0352" w:rsidRDefault="007346E6" w:rsidP="00DD24E3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5B0352">
              <w:rPr>
                <w:sz w:val="16"/>
                <w:szCs w:val="16"/>
              </w:rPr>
              <w:t>выражении</w:t>
            </w:r>
            <w:proofErr w:type="gramEnd"/>
            <w:r w:rsidRPr="005B0352">
              <w:rPr>
                <w:sz w:val="16"/>
                <w:szCs w:val="16"/>
              </w:rPr>
              <w:t xml:space="preserve">, </w:t>
            </w:r>
            <w:r w:rsidR="005C5D85">
              <w:rPr>
                <w:sz w:val="16"/>
                <w:szCs w:val="16"/>
              </w:rPr>
              <w:t>ед.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6E6" w:rsidRPr="00153A29" w:rsidRDefault="007346E6" w:rsidP="009C1016">
            <w:pPr>
              <w:pStyle w:val="a3"/>
              <w:rPr>
                <w:sz w:val="20"/>
                <w:szCs w:val="20"/>
              </w:rPr>
            </w:pPr>
          </w:p>
        </w:tc>
      </w:tr>
      <w:tr w:rsidR="00D31DAC" w:rsidRPr="001B69AA" w:rsidTr="0031430B">
        <w:trPr>
          <w:trHeight w:val="129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31DAC" w:rsidRDefault="00D31DAC" w:rsidP="009C1016">
            <w:pPr>
              <w:pStyle w:val="a3"/>
              <w:jc w:val="center"/>
              <w:rPr>
                <w:sz w:val="20"/>
                <w:szCs w:val="20"/>
              </w:rPr>
            </w:pPr>
          </w:p>
          <w:p w:rsidR="00D31DAC" w:rsidRPr="00153A29" w:rsidRDefault="00D31DAC" w:rsidP="009C101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E40AD" w:rsidRPr="007E40AD" w:rsidRDefault="007E40AD" w:rsidP="007E40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7E40AD">
              <w:rPr>
                <w:bCs/>
                <w:sz w:val="18"/>
                <w:szCs w:val="18"/>
              </w:rPr>
              <w:t>Оборудование</w:t>
            </w:r>
            <w:r w:rsidR="001E328F">
              <w:rPr>
                <w:bCs/>
                <w:sz w:val="18"/>
                <w:szCs w:val="18"/>
              </w:rPr>
              <w:t>:  комплект</w:t>
            </w:r>
            <w:r w:rsidRPr="007E40AD">
              <w:rPr>
                <w:bCs/>
                <w:sz w:val="18"/>
                <w:szCs w:val="18"/>
              </w:rPr>
              <w:t xml:space="preserve"> системы аспирации КСА производительностью 40 000 м</w:t>
            </w:r>
            <w:r w:rsidRPr="007E40AD">
              <w:rPr>
                <w:bCs/>
                <w:sz w:val="18"/>
                <w:szCs w:val="18"/>
                <w:vertAlign w:val="superscript"/>
              </w:rPr>
              <w:t>3</w:t>
            </w:r>
            <w:r w:rsidRPr="007E40AD">
              <w:rPr>
                <w:bCs/>
                <w:sz w:val="18"/>
                <w:szCs w:val="18"/>
              </w:rPr>
              <w:t>/ч, автоматический горизонтальный гидравлический макулатурный пресс для цеха по производству тары картонной</w:t>
            </w:r>
          </w:p>
          <w:p w:rsidR="00D31DAC" w:rsidRPr="007E40AD" w:rsidRDefault="00D31DAC" w:rsidP="00B0690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31DAC" w:rsidRDefault="00D31DAC" w:rsidP="002B3EA8">
            <w:pPr>
              <w:jc w:val="center"/>
              <w:rPr>
                <w:sz w:val="18"/>
                <w:szCs w:val="18"/>
              </w:rPr>
            </w:pPr>
          </w:p>
          <w:p w:rsidR="00D31DAC" w:rsidRPr="00D31DAC" w:rsidRDefault="00662401" w:rsidP="002B3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E328F">
              <w:rPr>
                <w:sz w:val="18"/>
                <w:szCs w:val="18"/>
                <w:lang w:val="en-US"/>
              </w:rPr>
              <w:t xml:space="preserve"> 500</w:t>
            </w:r>
            <w:r w:rsidR="008972E1">
              <w:rPr>
                <w:sz w:val="18"/>
                <w:szCs w:val="18"/>
              </w:rPr>
              <w:t> </w:t>
            </w:r>
            <w:r w:rsidR="004335B0">
              <w:rPr>
                <w:sz w:val="18"/>
                <w:szCs w:val="18"/>
              </w:rPr>
              <w:t>000</w:t>
            </w:r>
            <w:r w:rsidR="008972E1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1DAC" w:rsidRDefault="00D31DAC" w:rsidP="009C1016">
            <w:pPr>
              <w:jc w:val="center"/>
              <w:rPr>
                <w:sz w:val="18"/>
                <w:szCs w:val="18"/>
              </w:rPr>
            </w:pPr>
          </w:p>
          <w:p w:rsidR="00D31DAC" w:rsidRPr="00662401" w:rsidRDefault="00662401" w:rsidP="009C10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DAC" w:rsidRPr="005B0352" w:rsidRDefault="00D31DAC" w:rsidP="009C1016">
            <w:pPr>
              <w:pStyle w:val="a3"/>
              <w:rPr>
                <w:sz w:val="16"/>
                <w:szCs w:val="16"/>
              </w:rPr>
            </w:pPr>
            <w:r w:rsidRPr="005B0352">
              <w:rPr>
                <w:sz w:val="16"/>
                <w:szCs w:val="16"/>
              </w:rPr>
              <w:t>г. Шклов, ул. Фабричная д.26,  приемная руководителя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DAC" w:rsidRPr="005B0352" w:rsidRDefault="00D31DAC" w:rsidP="009C1016">
            <w:pPr>
              <w:pStyle w:val="a3"/>
              <w:rPr>
                <w:sz w:val="16"/>
                <w:szCs w:val="16"/>
              </w:rPr>
            </w:pPr>
            <w:r w:rsidRPr="005B0352">
              <w:rPr>
                <w:sz w:val="16"/>
                <w:szCs w:val="16"/>
              </w:rPr>
              <w:t xml:space="preserve">РБ, г. Шклов, ул. Фабричная д.26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DAC" w:rsidRPr="005B0352" w:rsidRDefault="00D31DAC" w:rsidP="009C1016">
            <w:pPr>
              <w:pStyle w:val="a3"/>
              <w:rPr>
                <w:sz w:val="16"/>
                <w:szCs w:val="16"/>
              </w:rPr>
            </w:pPr>
            <w:proofErr w:type="gramStart"/>
            <w:r w:rsidRPr="005B0352">
              <w:rPr>
                <w:sz w:val="16"/>
                <w:szCs w:val="16"/>
              </w:rPr>
              <w:t>Согласно</w:t>
            </w:r>
            <w:proofErr w:type="gramEnd"/>
            <w:r w:rsidRPr="005B0352">
              <w:rPr>
                <w:sz w:val="16"/>
                <w:szCs w:val="16"/>
              </w:rPr>
              <w:t xml:space="preserve"> коммерческого предложения</w:t>
            </w:r>
            <w:r>
              <w:rPr>
                <w:sz w:val="16"/>
                <w:szCs w:val="16"/>
              </w:rPr>
              <w:t>, с учетом обязательных условий</w:t>
            </w:r>
          </w:p>
          <w:p w:rsidR="00D31DAC" w:rsidRPr="005B0352" w:rsidRDefault="00D31DAC" w:rsidP="009C101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1DAC" w:rsidRPr="005B0352" w:rsidRDefault="001E328F" w:rsidP="00DD24E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Октябрь </w:t>
            </w:r>
            <w:r w:rsidR="00507A72">
              <w:rPr>
                <w:sz w:val="16"/>
                <w:szCs w:val="16"/>
              </w:rPr>
              <w:t xml:space="preserve"> </w:t>
            </w:r>
            <w:r w:rsidR="004335B0">
              <w:rPr>
                <w:sz w:val="16"/>
                <w:szCs w:val="16"/>
              </w:rPr>
              <w:t xml:space="preserve"> </w:t>
            </w:r>
            <w:r w:rsidR="00D31DAC">
              <w:rPr>
                <w:sz w:val="16"/>
                <w:szCs w:val="16"/>
              </w:rPr>
              <w:t xml:space="preserve">  </w:t>
            </w:r>
            <w:r w:rsidR="004335B0">
              <w:rPr>
                <w:sz w:val="16"/>
                <w:szCs w:val="16"/>
              </w:rPr>
              <w:t>2026</w:t>
            </w:r>
            <w:r w:rsidR="00D31DAC">
              <w:rPr>
                <w:sz w:val="16"/>
                <w:szCs w:val="16"/>
              </w:rPr>
              <w:t>г.</w:t>
            </w:r>
          </w:p>
        </w:tc>
      </w:tr>
      <w:tr w:rsidR="00333595" w:rsidTr="009D0CFE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0640" w:type="dxa"/>
            <w:gridSpan w:val="8"/>
            <w:tcBorders>
              <w:top w:val="single" w:sz="4" w:space="0" w:color="auto"/>
            </w:tcBorders>
          </w:tcPr>
          <w:p w:rsidR="00654DB7" w:rsidRDefault="00654DB7" w:rsidP="009C1016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361F2" w:rsidRDefault="003361F2" w:rsidP="009C1016">
      <w:pPr>
        <w:pStyle w:val="a3"/>
        <w:ind w:firstLine="708"/>
        <w:jc w:val="both"/>
        <w:rPr>
          <w:b/>
          <w:sz w:val="28"/>
          <w:szCs w:val="28"/>
        </w:rPr>
      </w:pPr>
    </w:p>
    <w:p w:rsidR="003F23E8" w:rsidRPr="00FB3614" w:rsidRDefault="00681FA8" w:rsidP="009C1016">
      <w:pPr>
        <w:pStyle w:val="a3"/>
        <w:ind w:firstLine="708"/>
        <w:jc w:val="both"/>
        <w:rPr>
          <w:b/>
          <w:sz w:val="28"/>
          <w:szCs w:val="28"/>
        </w:rPr>
      </w:pPr>
      <w:r w:rsidRPr="00FB3614">
        <w:rPr>
          <w:b/>
          <w:sz w:val="28"/>
          <w:szCs w:val="28"/>
        </w:rPr>
        <w:t>Т</w:t>
      </w:r>
      <w:r w:rsidR="00E20AF2" w:rsidRPr="00FB3614">
        <w:rPr>
          <w:b/>
          <w:sz w:val="28"/>
          <w:szCs w:val="28"/>
        </w:rPr>
        <w:t>ехнические характеристики и требования</w:t>
      </w:r>
      <w:r w:rsidR="00B27325">
        <w:rPr>
          <w:b/>
          <w:sz w:val="28"/>
          <w:szCs w:val="28"/>
        </w:rPr>
        <w:t xml:space="preserve"> к предмету закупки</w:t>
      </w:r>
      <w:r w:rsidR="00E20AF2" w:rsidRPr="00FB3614">
        <w:rPr>
          <w:b/>
          <w:sz w:val="28"/>
          <w:szCs w:val="28"/>
        </w:rPr>
        <w:t xml:space="preserve"> указаны в</w:t>
      </w:r>
      <w:r w:rsidRPr="00FB3614">
        <w:rPr>
          <w:b/>
          <w:sz w:val="28"/>
          <w:szCs w:val="28"/>
        </w:rPr>
        <w:t xml:space="preserve"> Техническом задании (Приложение</w:t>
      </w:r>
      <w:r w:rsidR="00E20AF2" w:rsidRPr="00FB3614">
        <w:rPr>
          <w:b/>
          <w:sz w:val="28"/>
          <w:szCs w:val="28"/>
        </w:rPr>
        <w:t> </w:t>
      </w:r>
      <w:r w:rsidR="00072BFC" w:rsidRPr="00FB3614">
        <w:rPr>
          <w:b/>
          <w:sz w:val="28"/>
          <w:szCs w:val="28"/>
        </w:rPr>
        <w:t>№</w:t>
      </w:r>
      <w:r w:rsidR="00E20AF2" w:rsidRPr="00FB3614">
        <w:rPr>
          <w:b/>
          <w:sz w:val="28"/>
          <w:szCs w:val="28"/>
        </w:rPr>
        <w:t>1</w:t>
      </w:r>
      <w:r w:rsidRPr="00FB3614">
        <w:rPr>
          <w:b/>
          <w:sz w:val="28"/>
          <w:szCs w:val="28"/>
        </w:rPr>
        <w:t>)</w:t>
      </w:r>
      <w:r w:rsidR="00013E59" w:rsidRPr="00FB3614">
        <w:rPr>
          <w:b/>
          <w:sz w:val="28"/>
          <w:szCs w:val="28"/>
        </w:rPr>
        <w:t xml:space="preserve"> </w:t>
      </w:r>
      <w:r w:rsidRPr="00FB3614">
        <w:rPr>
          <w:b/>
          <w:sz w:val="28"/>
          <w:szCs w:val="28"/>
        </w:rPr>
        <w:t xml:space="preserve">к </w:t>
      </w:r>
      <w:r w:rsidR="00E20AF2" w:rsidRPr="00FB3614">
        <w:rPr>
          <w:b/>
          <w:sz w:val="28"/>
          <w:szCs w:val="28"/>
        </w:rPr>
        <w:t xml:space="preserve">настоящей инструкции </w:t>
      </w:r>
      <w:r w:rsidR="000D2850">
        <w:rPr>
          <w:b/>
          <w:sz w:val="28"/>
          <w:szCs w:val="28"/>
        </w:rPr>
        <w:t>открытого конкурса</w:t>
      </w:r>
      <w:r w:rsidR="00C87F85">
        <w:rPr>
          <w:b/>
          <w:sz w:val="28"/>
          <w:szCs w:val="28"/>
        </w:rPr>
        <w:t>.</w:t>
      </w:r>
    </w:p>
    <w:p w:rsidR="00714EA7" w:rsidRPr="00714EA7" w:rsidRDefault="00B27325" w:rsidP="00714EA7">
      <w:pPr>
        <w:pStyle w:val="a3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Место</w:t>
      </w:r>
      <w:r w:rsidR="00510F60" w:rsidRPr="00FB3614">
        <w:rPr>
          <w:rFonts w:eastAsia="Calibri"/>
          <w:b/>
          <w:sz w:val="28"/>
          <w:szCs w:val="28"/>
          <w:lang w:eastAsia="en-US"/>
        </w:rPr>
        <w:t xml:space="preserve"> представления коммерческих предложений: </w:t>
      </w:r>
      <w:r w:rsidR="00510F60" w:rsidRPr="00FB3614">
        <w:rPr>
          <w:rFonts w:eastAsia="Calibri"/>
          <w:sz w:val="28"/>
          <w:szCs w:val="28"/>
          <w:lang w:eastAsia="en-US"/>
        </w:rPr>
        <w:t>213004, Республика Бе</w:t>
      </w:r>
      <w:r w:rsidR="00714EA7">
        <w:rPr>
          <w:rFonts w:eastAsia="Calibri"/>
          <w:sz w:val="28"/>
          <w:szCs w:val="28"/>
          <w:lang w:eastAsia="en-US"/>
        </w:rPr>
        <w:t>ларусь, Могилевская область, г</w:t>
      </w:r>
      <w:proofErr w:type="gramStart"/>
      <w:r w:rsidR="00714EA7">
        <w:rPr>
          <w:rFonts w:eastAsia="Calibri"/>
          <w:sz w:val="28"/>
          <w:szCs w:val="28"/>
          <w:lang w:eastAsia="en-US"/>
        </w:rPr>
        <w:t>.</w:t>
      </w:r>
      <w:r w:rsidR="00510F60" w:rsidRPr="00FB3614">
        <w:rPr>
          <w:rFonts w:eastAsia="Calibri"/>
          <w:sz w:val="28"/>
          <w:szCs w:val="28"/>
          <w:lang w:eastAsia="en-US"/>
        </w:rPr>
        <w:t>Ш</w:t>
      </w:r>
      <w:proofErr w:type="gramEnd"/>
      <w:r w:rsidR="00510F60" w:rsidRPr="00FB3614">
        <w:rPr>
          <w:rFonts w:eastAsia="Calibri"/>
          <w:sz w:val="28"/>
          <w:szCs w:val="28"/>
          <w:lang w:eastAsia="en-US"/>
        </w:rPr>
        <w:t>клов, ул. Фабр</w:t>
      </w:r>
      <w:r w:rsidR="00256D47" w:rsidRPr="00FB3614">
        <w:rPr>
          <w:rFonts w:eastAsia="Calibri"/>
          <w:sz w:val="28"/>
          <w:szCs w:val="28"/>
          <w:lang w:eastAsia="en-US"/>
        </w:rPr>
        <w:t xml:space="preserve">ичная, д. 26, приемная </w:t>
      </w:r>
      <w:r w:rsidR="00256D47" w:rsidRPr="00FB3614">
        <w:rPr>
          <w:rFonts w:eastAsia="Calibri"/>
          <w:sz w:val="28"/>
          <w:szCs w:val="28"/>
          <w:lang w:eastAsia="en-US"/>
        </w:rPr>
        <w:lastRenderedPageBreak/>
        <w:t>руководителя</w:t>
      </w:r>
      <w:r w:rsidR="00D371C2">
        <w:rPr>
          <w:rFonts w:eastAsia="Calibri"/>
          <w:sz w:val="28"/>
          <w:szCs w:val="28"/>
          <w:lang w:eastAsia="en-US"/>
        </w:rPr>
        <w:t xml:space="preserve"> либо на электронный адрес </w:t>
      </w:r>
      <w:r w:rsidR="00714EA7">
        <w:rPr>
          <w:rFonts w:eastAsia="Calibri"/>
          <w:sz w:val="28"/>
          <w:szCs w:val="28"/>
          <w:lang w:eastAsia="en-US"/>
        </w:rPr>
        <w:t xml:space="preserve">– </w:t>
      </w:r>
      <w:r w:rsidR="00D371C2" w:rsidRPr="00D371C2">
        <w:rPr>
          <w:rFonts w:eastAsia="Calibri"/>
          <w:sz w:val="28"/>
          <w:szCs w:val="28"/>
          <w:lang w:eastAsia="en-US"/>
        </w:rPr>
        <w:t xml:space="preserve"> </w:t>
      </w:r>
      <w:r w:rsidR="00D371C2">
        <w:rPr>
          <w:rFonts w:eastAsia="Calibri"/>
          <w:sz w:val="28"/>
          <w:szCs w:val="28"/>
          <w:lang w:val="en-US" w:eastAsia="en-US"/>
        </w:rPr>
        <w:t>tender</w:t>
      </w:r>
      <w:r w:rsidR="00D371C2" w:rsidRPr="00D371C2">
        <w:rPr>
          <w:rFonts w:eastAsia="Calibri"/>
          <w:sz w:val="28"/>
          <w:szCs w:val="28"/>
          <w:lang w:eastAsia="en-US"/>
        </w:rPr>
        <w:t>@</w:t>
      </w:r>
      <w:proofErr w:type="spellStart"/>
      <w:r w:rsidR="00D371C2">
        <w:rPr>
          <w:rFonts w:eastAsia="Calibri"/>
          <w:sz w:val="28"/>
          <w:szCs w:val="28"/>
          <w:lang w:val="en-US" w:eastAsia="en-US"/>
        </w:rPr>
        <w:t>bfs</w:t>
      </w:r>
      <w:proofErr w:type="spellEnd"/>
      <w:r w:rsidR="00D371C2" w:rsidRPr="00D371C2">
        <w:rPr>
          <w:rFonts w:eastAsia="Calibri"/>
          <w:sz w:val="28"/>
          <w:szCs w:val="28"/>
          <w:lang w:eastAsia="en-US"/>
        </w:rPr>
        <w:t>.</w:t>
      </w:r>
      <w:r w:rsidR="00D371C2">
        <w:rPr>
          <w:rFonts w:eastAsia="Calibri"/>
          <w:sz w:val="28"/>
          <w:szCs w:val="28"/>
          <w:lang w:val="en-US" w:eastAsia="en-US"/>
        </w:rPr>
        <w:t>by</w:t>
      </w:r>
    </w:p>
    <w:p w:rsidR="00510F60" w:rsidRDefault="00B27325" w:rsidP="00714547">
      <w:pPr>
        <w:pStyle w:val="a3"/>
        <w:ind w:firstLine="708"/>
        <w:jc w:val="both"/>
        <w:rPr>
          <w:sz w:val="28"/>
          <w:szCs w:val="28"/>
        </w:rPr>
      </w:pPr>
      <w:r w:rsidRPr="00C373F4">
        <w:rPr>
          <w:rFonts w:eastAsia="Calibri"/>
          <w:b/>
          <w:sz w:val="28"/>
          <w:szCs w:val="28"/>
          <w:lang w:eastAsia="en-US"/>
        </w:rPr>
        <w:t>Условие</w:t>
      </w:r>
      <w:r w:rsidR="00E704C2">
        <w:rPr>
          <w:rFonts w:eastAsia="Calibri"/>
          <w:b/>
          <w:sz w:val="28"/>
          <w:szCs w:val="28"/>
          <w:lang w:eastAsia="en-US"/>
        </w:rPr>
        <w:t xml:space="preserve"> поставки товаров</w:t>
      </w:r>
      <w:r w:rsidR="00510F60" w:rsidRPr="00714547">
        <w:rPr>
          <w:rFonts w:eastAsia="Calibri"/>
          <w:b/>
          <w:sz w:val="28"/>
          <w:szCs w:val="28"/>
          <w:lang w:eastAsia="en-US"/>
        </w:rPr>
        <w:t>:</w:t>
      </w:r>
      <w:r w:rsidR="002F0E5B" w:rsidRPr="00714547">
        <w:rPr>
          <w:rFonts w:eastAsia="Calibri"/>
          <w:b/>
          <w:sz w:val="28"/>
          <w:szCs w:val="28"/>
          <w:lang w:eastAsia="en-US"/>
        </w:rPr>
        <w:t xml:space="preserve"> </w:t>
      </w:r>
      <w:r w:rsidR="009065C7" w:rsidRPr="00714547">
        <w:rPr>
          <w:sz w:val="28"/>
          <w:szCs w:val="28"/>
        </w:rPr>
        <w:t>д</w:t>
      </w:r>
      <w:r w:rsidR="002F0E5B" w:rsidRPr="00714547">
        <w:rPr>
          <w:sz w:val="28"/>
          <w:szCs w:val="28"/>
        </w:rPr>
        <w:t xml:space="preserve">ля </w:t>
      </w:r>
      <w:r w:rsidR="00BE4B78" w:rsidRPr="00714547">
        <w:rPr>
          <w:sz w:val="28"/>
          <w:szCs w:val="28"/>
        </w:rPr>
        <w:t>резидентов</w:t>
      </w:r>
      <w:r w:rsidR="00714547" w:rsidRPr="00714547">
        <w:rPr>
          <w:sz w:val="28"/>
          <w:szCs w:val="28"/>
        </w:rPr>
        <w:t xml:space="preserve"> и </w:t>
      </w:r>
      <w:r w:rsidR="00BE4B78" w:rsidRPr="00714547">
        <w:rPr>
          <w:sz w:val="28"/>
          <w:szCs w:val="28"/>
        </w:rPr>
        <w:t xml:space="preserve"> </w:t>
      </w:r>
      <w:r w:rsidR="00714547" w:rsidRPr="00714547">
        <w:rPr>
          <w:sz w:val="28"/>
          <w:szCs w:val="28"/>
        </w:rPr>
        <w:t xml:space="preserve">нерезидентов </w:t>
      </w:r>
      <w:r w:rsidR="00BE4B78" w:rsidRPr="00714547">
        <w:rPr>
          <w:sz w:val="28"/>
          <w:szCs w:val="28"/>
        </w:rPr>
        <w:t>Республики Беларусь</w:t>
      </w:r>
      <w:r w:rsidR="00C373F4" w:rsidRPr="00714547">
        <w:rPr>
          <w:sz w:val="28"/>
          <w:szCs w:val="28"/>
        </w:rPr>
        <w:t xml:space="preserve">: </w:t>
      </w:r>
      <w:r w:rsidR="00F94AC2">
        <w:rPr>
          <w:sz w:val="28"/>
          <w:szCs w:val="28"/>
        </w:rPr>
        <w:t xml:space="preserve">согласно </w:t>
      </w:r>
      <w:proofErr w:type="spellStart"/>
      <w:r w:rsidR="00F94AC2">
        <w:rPr>
          <w:sz w:val="28"/>
          <w:szCs w:val="28"/>
        </w:rPr>
        <w:t>Инкотермс</w:t>
      </w:r>
      <w:proofErr w:type="spellEnd"/>
      <w:r w:rsidR="00F94AC2">
        <w:rPr>
          <w:sz w:val="28"/>
          <w:szCs w:val="28"/>
        </w:rPr>
        <w:t xml:space="preserve"> – </w:t>
      </w:r>
      <w:r w:rsidR="001E328F" w:rsidRPr="00714547">
        <w:rPr>
          <w:sz w:val="28"/>
          <w:szCs w:val="28"/>
          <w:lang w:val="en-US"/>
        </w:rPr>
        <w:t>DDP</w:t>
      </w:r>
      <w:r w:rsidR="001E328F" w:rsidRPr="00714547">
        <w:rPr>
          <w:sz w:val="28"/>
          <w:szCs w:val="28"/>
        </w:rPr>
        <w:t xml:space="preserve">, </w:t>
      </w:r>
      <w:r w:rsidR="001E328F" w:rsidRPr="00714547">
        <w:rPr>
          <w:sz w:val="28"/>
          <w:szCs w:val="28"/>
          <w:lang w:val="en-US"/>
        </w:rPr>
        <w:t>DAP</w:t>
      </w:r>
      <w:r w:rsidR="001E328F">
        <w:rPr>
          <w:sz w:val="28"/>
          <w:szCs w:val="28"/>
        </w:rPr>
        <w:t>, DAT (</w:t>
      </w:r>
      <w:r w:rsidR="001E328F">
        <w:rPr>
          <w:sz w:val="28"/>
          <w:szCs w:val="28"/>
          <w:lang w:val="en-US"/>
        </w:rPr>
        <w:t>DPU</w:t>
      </w:r>
      <w:r w:rsidR="001E328F">
        <w:rPr>
          <w:sz w:val="28"/>
          <w:szCs w:val="28"/>
        </w:rPr>
        <w:t>),</w:t>
      </w:r>
      <w:r w:rsidR="001E328F" w:rsidRPr="00F94AC2">
        <w:rPr>
          <w:sz w:val="28"/>
          <w:szCs w:val="28"/>
        </w:rPr>
        <w:t xml:space="preserve"> </w:t>
      </w:r>
      <w:r w:rsidR="001E328F">
        <w:rPr>
          <w:sz w:val="28"/>
          <w:szCs w:val="28"/>
          <w:lang w:val="en-US"/>
        </w:rPr>
        <w:t>CIP</w:t>
      </w:r>
      <w:r w:rsidR="001E328F">
        <w:rPr>
          <w:sz w:val="28"/>
          <w:szCs w:val="28"/>
        </w:rPr>
        <w:t>.</w:t>
      </w:r>
    </w:p>
    <w:p w:rsidR="00A56BFF" w:rsidRPr="002F30D9" w:rsidRDefault="00F94AC2" w:rsidP="002F30D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Поставка должна осуществлят</w:t>
      </w:r>
      <w:r w:rsidR="00036240">
        <w:rPr>
          <w:sz w:val="28"/>
          <w:szCs w:val="28"/>
        </w:rPr>
        <w:t>ь</w:t>
      </w:r>
      <w:r>
        <w:rPr>
          <w:sz w:val="28"/>
          <w:szCs w:val="28"/>
        </w:rPr>
        <w:t>ся</w:t>
      </w:r>
      <w:r w:rsidR="00036240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 xml:space="preserve"> Поставщика</w:t>
      </w:r>
      <w:r w:rsidR="00036240">
        <w:rPr>
          <w:sz w:val="28"/>
          <w:szCs w:val="28"/>
        </w:rPr>
        <w:t>.</w:t>
      </w:r>
    </w:p>
    <w:p w:rsidR="00BF2697" w:rsidRDefault="00BF2697" w:rsidP="00BF2697">
      <w:pPr>
        <w:pStyle w:val="a3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Валюта, в которой должна быть выражена цена конкурсного предложения:</w:t>
      </w:r>
    </w:p>
    <w:p w:rsidR="00BF2697" w:rsidRDefault="00BF2697" w:rsidP="00BF26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333595">
        <w:rPr>
          <w:sz w:val="28"/>
          <w:szCs w:val="28"/>
        </w:rPr>
        <w:t xml:space="preserve"> национальная валюта Участника</w:t>
      </w:r>
      <w:r w:rsidR="00993389">
        <w:rPr>
          <w:sz w:val="28"/>
          <w:szCs w:val="28"/>
        </w:rPr>
        <w:t>, юани</w:t>
      </w:r>
      <w:r w:rsidR="00333595">
        <w:rPr>
          <w:sz w:val="28"/>
          <w:szCs w:val="28"/>
        </w:rPr>
        <w:t>.</w:t>
      </w:r>
    </w:p>
    <w:p w:rsidR="00BF2697" w:rsidRDefault="00BF2697" w:rsidP="00BF2697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Валюта платежа:</w:t>
      </w:r>
      <w:r>
        <w:rPr>
          <w:sz w:val="28"/>
          <w:szCs w:val="28"/>
        </w:rPr>
        <w:t xml:space="preserve"> </w:t>
      </w:r>
    </w:p>
    <w:p w:rsidR="00BF2697" w:rsidRDefault="00BF2697" w:rsidP="00BF26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участников резидентов Республики Беларусь –  белорусские рубли;</w:t>
      </w:r>
    </w:p>
    <w:p w:rsidR="00BF2697" w:rsidRDefault="00BF2697" w:rsidP="00BF26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участников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стран ЕАЭС (кроме Республики Беларусь) и Азербайджана –  российский рубль;</w:t>
      </w:r>
    </w:p>
    <w:p w:rsidR="00BF2697" w:rsidRDefault="00BF2697" w:rsidP="00BF26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участников стран ЕС - евро;</w:t>
      </w:r>
    </w:p>
    <w:p w:rsidR="00BF2697" w:rsidRDefault="00BF2697" w:rsidP="00BF26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участников иных стран –  российский рубль, китайский юань.</w:t>
      </w:r>
    </w:p>
    <w:p w:rsidR="00C95E8C" w:rsidRDefault="00C95E8C" w:rsidP="00C95E8C">
      <w:pPr>
        <w:pStyle w:val="a3"/>
        <w:ind w:firstLine="708"/>
        <w:jc w:val="both"/>
        <w:rPr>
          <w:sz w:val="28"/>
          <w:szCs w:val="28"/>
        </w:rPr>
      </w:pPr>
    </w:p>
    <w:p w:rsidR="00BA1480" w:rsidRDefault="00510F60" w:rsidP="00334B02">
      <w:pPr>
        <w:pStyle w:val="a3"/>
        <w:ind w:firstLine="708"/>
        <w:jc w:val="both"/>
        <w:rPr>
          <w:sz w:val="28"/>
          <w:szCs w:val="28"/>
        </w:rPr>
      </w:pPr>
      <w:r w:rsidRPr="00FB3614">
        <w:rPr>
          <w:b/>
          <w:sz w:val="28"/>
          <w:szCs w:val="28"/>
        </w:rPr>
        <w:t>Цена предложения</w:t>
      </w:r>
      <w:r w:rsidRPr="00FB3614">
        <w:rPr>
          <w:sz w:val="28"/>
          <w:szCs w:val="28"/>
        </w:rPr>
        <w:t xml:space="preserve"> должна включать </w:t>
      </w:r>
      <w:r w:rsidR="00172223">
        <w:rPr>
          <w:sz w:val="28"/>
          <w:szCs w:val="28"/>
        </w:rPr>
        <w:t xml:space="preserve">стоимость оборудования и </w:t>
      </w:r>
      <w:r w:rsidRPr="00FB3614">
        <w:rPr>
          <w:sz w:val="28"/>
          <w:szCs w:val="28"/>
        </w:rPr>
        <w:t>все затраты связанные с пост</w:t>
      </w:r>
      <w:r w:rsidR="007B107C">
        <w:rPr>
          <w:sz w:val="28"/>
          <w:szCs w:val="28"/>
        </w:rPr>
        <w:t>авкой товара</w:t>
      </w:r>
      <w:r w:rsidR="002F0E5B">
        <w:rPr>
          <w:sz w:val="28"/>
          <w:szCs w:val="28"/>
        </w:rPr>
        <w:t xml:space="preserve"> </w:t>
      </w:r>
      <w:r w:rsidR="007F723B" w:rsidRPr="00FB3614">
        <w:rPr>
          <w:sz w:val="28"/>
          <w:szCs w:val="28"/>
        </w:rPr>
        <w:t>до места назначения</w:t>
      </w:r>
      <w:r w:rsidRPr="00FB3614">
        <w:rPr>
          <w:sz w:val="28"/>
          <w:szCs w:val="28"/>
        </w:rPr>
        <w:t>,</w:t>
      </w:r>
      <w:r w:rsidR="007B107C">
        <w:rPr>
          <w:sz w:val="28"/>
          <w:szCs w:val="28"/>
        </w:rPr>
        <w:t xml:space="preserve"> выполненные работы (оказываемые услуги) на территории Республики Беларусь, а также</w:t>
      </w:r>
      <w:r w:rsidR="00F94AC2">
        <w:rPr>
          <w:sz w:val="28"/>
          <w:szCs w:val="28"/>
        </w:rPr>
        <w:t xml:space="preserve"> расходы на транспортировку,</w:t>
      </w:r>
      <w:r w:rsidRPr="00FB3614">
        <w:rPr>
          <w:sz w:val="28"/>
          <w:szCs w:val="28"/>
        </w:rPr>
        <w:t xml:space="preserve"> уплату таможенных пошлин, налогов, сборов и других обязател</w:t>
      </w:r>
      <w:r w:rsidR="007F723B" w:rsidRPr="00FB3614">
        <w:rPr>
          <w:sz w:val="28"/>
          <w:szCs w:val="28"/>
        </w:rPr>
        <w:t>ь</w:t>
      </w:r>
      <w:r w:rsidR="005D431E">
        <w:rPr>
          <w:sz w:val="28"/>
          <w:szCs w:val="28"/>
        </w:rPr>
        <w:t xml:space="preserve">ных платежей в стране Продавца - для нерезидентов </w:t>
      </w:r>
      <w:r w:rsidR="002C4506" w:rsidRPr="00FB3614">
        <w:rPr>
          <w:sz w:val="28"/>
          <w:szCs w:val="28"/>
        </w:rPr>
        <w:t>Р</w:t>
      </w:r>
      <w:r w:rsidR="002C4506">
        <w:rPr>
          <w:sz w:val="28"/>
          <w:szCs w:val="28"/>
        </w:rPr>
        <w:t xml:space="preserve">еспублики </w:t>
      </w:r>
      <w:r w:rsidR="002C4506" w:rsidRPr="00FB3614">
        <w:rPr>
          <w:sz w:val="28"/>
          <w:szCs w:val="28"/>
        </w:rPr>
        <w:t>Б</w:t>
      </w:r>
      <w:r w:rsidR="002C4506">
        <w:rPr>
          <w:sz w:val="28"/>
          <w:szCs w:val="28"/>
        </w:rPr>
        <w:t>еларусь</w:t>
      </w:r>
      <w:r w:rsidR="005D431E">
        <w:rPr>
          <w:sz w:val="28"/>
          <w:szCs w:val="28"/>
        </w:rPr>
        <w:t xml:space="preserve">. </w:t>
      </w:r>
    </w:p>
    <w:p w:rsidR="001A6B06" w:rsidRPr="00B517DF" w:rsidRDefault="007B107C" w:rsidP="00B517DF">
      <w:pPr>
        <w:pStyle w:val="a3"/>
        <w:ind w:firstLine="708"/>
        <w:jc w:val="both"/>
        <w:rPr>
          <w:b/>
          <w:sz w:val="28"/>
          <w:szCs w:val="28"/>
        </w:rPr>
      </w:pPr>
      <w:r w:rsidRPr="0090426A">
        <w:rPr>
          <w:b/>
          <w:sz w:val="28"/>
          <w:szCs w:val="28"/>
        </w:rPr>
        <w:t xml:space="preserve">В стоимость оборудования не </w:t>
      </w:r>
      <w:r w:rsidR="0090426A" w:rsidRPr="0090426A">
        <w:rPr>
          <w:b/>
          <w:sz w:val="28"/>
          <w:szCs w:val="28"/>
        </w:rPr>
        <w:t>включается стоимость выполняемых</w:t>
      </w:r>
      <w:r w:rsidRPr="0090426A">
        <w:rPr>
          <w:b/>
          <w:sz w:val="28"/>
          <w:szCs w:val="28"/>
        </w:rPr>
        <w:t xml:space="preserve"> (</w:t>
      </w:r>
      <w:r w:rsidR="0090426A" w:rsidRPr="0090426A">
        <w:rPr>
          <w:b/>
          <w:sz w:val="28"/>
          <w:szCs w:val="28"/>
        </w:rPr>
        <w:t>оказываемых</w:t>
      </w:r>
      <w:r w:rsidRPr="0090426A">
        <w:rPr>
          <w:b/>
          <w:sz w:val="28"/>
          <w:szCs w:val="28"/>
        </w:rPr>
        <w:t>)</w:t>
      </w:r>
      <w:r w:rsidR="0090426A" w:rsidRPr="0090426A">
        <w:rPr>
          <w:b/>
          <w:sz w:val="28"/>
          <w:szCs w:val="28"/>
        </w:rPr>
        <w:t xml:space="preserve"> на территории Республики Беларусь работ (услуг), в том ч</w:t>
      </w:r>
      <w:r w:rsidR="000F0B6E">
        <w:rPr>
          <w:b/>
          <w:sz w:val="28"/>
          <w:szCs w:val="28"/>
        </w:rPr>
        <w:t>исле инжиниринга, а указывается</w:t>
      </w:r>
      <w:r w:rsidR="0090426A" w:rsidRPr="0090426A">
        <w:rPr>
          <w:b/>
          <w:sz w:val="28"/>
          <w:szCs w:val="28"/>
        </w:rPr>
        <w:t xml:space="preserve"> отдельно.</w:t>
      </w:r>
    </w:p>
    <w:p w:rsidR="00DA015D" w:rsidRDefault="00DA015D" w:rsidP="002F0E5B">
      <w:pPr>
        <w:pStyle w:val="a3"/>
        <w:ind w:firstLine="708"/>
        <w:jc w:val="both"/>
        <w:rPr>
          <w:sz w:val="28"/>
          <w:szCs w:val="28"/>
        </w:rPr>
      </w:pPr>
      <w:r w:rsidRPr="00FB3614">
        <w:rPr>
          <w:sz w:val="28"/>
          <w:szCs w:val="28"/>
        </w:rPr>
        <w:t xml:space="preserve">Участник несет все расходы, связанные с подготовкой и подачей </w:t>
      </w:r>
      <w:r w:rsidR="00CB4EE4">
        <w:rPr>
          <w:sz w:val="28"/>
          <w:szCs w:val="28"/>
        </w:rPr>
        <w:t>коммерческого</w:t>
      </w:r>
      <w:r w:rsidRPr="00FB3614">
        <w:rPr>
          <w:sz w:val="28"/>
          <w:szCs w:val="28"/>
        </w:rPr>
        <w:t xml:space="preserve"> предложения самостоятельно</w:t>
      </w:r>
      <w:r w:rsidR="007940C8" w:rsidRPr="00FB3614">
        <w:rPr>
          <w:sz w:val="28"/>
          <w:szCs w:val="28"/>
        </w:rPr>
        <w:t>,</w:t>
      </w:r>
      <w:r w:rsidRPr="00FB3614">
        <w:rPr>
          <w:sz w:val="28"/>
          <w:szCs w:val="28"/>
        </w:rPr>
        <w:t xml:space="preserve"> независимо от характера проведения и результатов процедуры.</w:t>
      </w:r>
    </w:p>
    <w:p w:rsidR="000E72C8" w:rsidRDefault="000E72C8" w:rsidP="000F0B6E">
      <w:pPr>
        <w:pStyle w:val="a3"/>
        <w:jc w:val="both"/>
        <w:rPr>
          <w:snapToGrid w:val="0"/>
          <w:sz w:val="28"/>
          <w:szCs w:val="28"/>
        </w:rPr>
      </w:pPr>
    </w:p>
    <w:p w:rsidR="00F41906" w:rsidRPr="00484128" w:rsidRDefault="000E72C8" w:rsidP="00484128">
      <w:pPr>
        <w:pStyle w:val="a3"/>
        <w:ind w:firstLine="708"/>
        <w:jc w:val="both"/>
        <w:rPr>
          <w:b/>
          <w:i/>
          <w:sz w:val="28"/>
          <w:szCs w:val="28"/>
        </w:rPr>
      </w:pPr>
      <w:r w:rsidRPr="00B36F1E">
        <w:rPr>
          <w:b/>
          <w:i/>
          <w:sz w:val="28"/>
          <w:szCs w:val="28"/>
        </w:rPr>
        <w:t>Обязательные условия для участия</w:t>
      </w:r>
      <w:r w:rsidR="00654DB7">
        <w:rPr>
          <w:b/>
          <w:i/>
          <w:sz w:val="28"/>
          <w:szCs w:val="28"/>
        </w:rPr>
        <w:t xml:space="preserve"> в процедуре открытого конкурса:</w:t>
      </w:r>
    </w:p>
    <w:p w:rsidR="00D068ED" w:rsidRPr="00D068ED" w:rsidRDefault="00F41906" w:rsidP="00096EE3">
      <w:pPr>
        <w:pStyle w:val="a3"/>
        <w:ind w:firstLine="708"/>
        <w:jc w:val="both"/>
        <w:rPr>
          <w:sz w:val="28"/>
          <w:szCs w:val="28"/>
        </w:rPr>
      </w:pPr>
      <w:r w:rsidRPr="00561716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B517DF" w:rsidRPr="00B36F1E">
        <w:rPr>
          <w:b/>
          <w:sz w:val="28"/>
          <w:szCs w:val="28"/>
        </w:rPr>
        <w:t>окончательный расчет</w:t>
      </w:r>
      <w:r w:rsidR="00B517DF" w:rsidRPr="00561716">
        <w:rPr>
          <w:sz w:val="28"/>
          <w:szCs w:val="28"/>
        </w:rPr>
        <w:t xml:space="preserve"> в размере не менее 10% стоимости контракта </w:t>
      </w:r>
      <w:r w:rsidR="00B517DF">
        <w:rPr>
          <w:sz w:val="28"/>
          <w:szCs w:val="28"/>
        </w:rPr>
        <w:t xml:space="preserve">(договора) </w:t>
      </w:r>
      <w:r w:rsidR="00B517DF" w:rsidRPr="00561716">
        <w:rPr>
          <w:sz w:val="28"/>
          <w:szCs w:val="28"/>
        </w:rPr>
        <w:t xml:space="preserve">оплачивается после </w:t>
      </w:r>
      <w:r w:rsidR="00096EE3">
        <w:rPr>
          <w:sz w:val="28"/>
          <w:szCs w:val="28"/>
        </w:rPr>
        <w:t xml:space="preserve">проведения гарантийных испытаний и </w:t>
      </w:r>
      <w:r w:rsidR="00B517DF" w:rsidRPr="00561716">
        <w:rPr>
          <w:sz w:val="28"/>
          <w:szCs w:val="28"/>
        </w:rPr>
        <w:t>ввода оборудования в эксплуатацию, на основании подписанного обеими сторонами акта вв</w:t>
      </w:r>
      <w:r w:rsidR="00B517DF">
        <w:rPr>
          <w:sz w:val="28"/>
          <w:szCs w:val="28"/>
        </w:rPr>
        <w:t>ода оборудования в эксплуатацию</w:t>
      </w:r>
      <w:r w:rsidR="00D068ED">
        <w:rPr>
          <w:sz w:val="28"/>
          <w:szCs w:val="28"/>
        </w:rPr>
        <w:t>.</w:t>
      </w:r>
    </w:p>
    <w:p w:rsidR="00654DB7" w:rsidRPr="00E56081" w:rsidRDefault="00C15BE8" w:rsidP="00E5608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Допустимые</w:t>
      </w:r>
      <w:r w:rsidR="00F41906">
        <w:rPr>
          <w:b/>
          <w:sz w:val="28"/>
          <w:szCs w:val="28"/>
        </w:rPr>
        <w:t xml:space="preserve"> </w:t>
      </w:r>
      <w:r w:rsidR="00F41906" w:rsidRPr="005D53EB">
        <w:rPr>
          <w:b/>
          <w:sz w:val="28"/>
          <w:szCs w:val="28"/>
        </w:rPr>
        <w:t>условия</w:t>
      </w:r>
      <w:r w:rsidR="00F41906">
        <w:rPr>
          <w:b/>
          <w:sz w:val="28"/>
          <w:szCs w:val="28"/>
        </w:rPr>
        <w:t xml:space="preserve"> оплаты</w:t>
      </w:r>
      <w:r w:rsidR="00F41906" w:rsidRPr="005D53EB">
        <w:rPr>
          <w:b/>
          <w:sz w:val="28"/>
          <w:szCs w:val="28"/>
        </w:rPr>
        <w:t>:</w:t>
      </w:r>
    </w:p>
    <w:p w:rsidR="00654DB7" w:rsidRDefault="00654DB7" w:rsidP="00C15BE8">
      <w:pPr>
        <w:pStyle w:val="af1"/>
        <w:numPr>
          <w:ilvl w:val="0"/>
          <w:numId w:val="9"/>
        </w:numPr>
        <w:spacing w:after="0" w:line="240" w:lineRule="auto"/>
        <w:jc w:val="both"/>
      </w:pPr>
      <w:r>
        <w:t>авансовый платеж</w:t>
      </w:r>
      <w:r w:rsidR="000D6E0E">
        <w:t xml:space="preserve"> не более 3</w:t>
      </w:r>
      <w:r w:rsidR="00C15BE8">
        <w:t xml:space="preserve">0% </w:t>
      </w:r>
      <w:r w:rsidR="0090426A">
        <w:t>стоимости оборудования</w:t>
      </w:r>
      <w:r>
        <w:t>;</w:t>
      </w:r>
    </w:p>
    <w:p w:rsidR="00654DB7" w:rsidRDefault="00E53C5C" w:rsidP="00654DB7">
      <w:pPr>
        <w:pStyle w:val="af1"/>
        <w:numPr>
          <w:ilvl w:val="0"/>
          <w:numId w:val="9"/>
        </w:numPr>
        <w:spacing w:after="0" w:line="240" w:lineRule="auto"/>
        <w:jc w:val="both"/>
      </w:pPr>
      <w:r>
        <w:t>не более</w:t>
      </w:r>
      <w:r w:rsidR="00F41906">
        <w:t xml:space="preserve"> 9</w:t>
      </w:r>
      <w:r w:rsidR="00D068ED">
        <w:t>0% стоимости</w:t>
      </w:r>
      <w:r w:rsidR="0090426A">
        <w:t xml:space="preserve"> оборудования</w:t>
      </w:r>
      <w:r w:rsidR="00654DB7">
        <w:t xml:space="preserve">  по факту поступления оборудования на таможенный терминал Республики Бела</w:t>
      </w:r>
      <w:r w:rsidR="00D068ED">
        <w:t>русь на основании уведомления  таможенного</w:t>
      </w:r>
      <w:r w:rsidR="00654DB7">
        <w:t xml:space="preserve"> орган</w:t>
      </w:r>
      <w:r w:rsidR="00D068ED">
        <w:t>а</w:t>
      </w:r>
      <w:r w:rsidR="00654DB7">
        <w:t xml:space="preserve">, на основании товарно-транспортных документов (ТТН, </w:t>
      </w:r>
      <w:r w:rsidR="00654DB7">
        <w:rPr>
          <w:lang w:val="en-US"/>
        </w:rPr>
        <w:t>CMR</w:t>
      </w:r>
      <w:r w:rsidR="00654DB7">
        <w:t>);</w:t>
      </w:r>
    </w:p>
    <w:p w:rsidR="00B517DF" w:rsidRDefault="00B517DF" w:rsidP="00B517D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1C0674">
        <w:rPr>
          <w:sz w:val="28"/>
          <w:szCs w:val="28"/>
        </w:rPr>
        <w:t xml:space="preserve">не менее 10% </w:t>
      </w:r>
      <w:r w:rsidRPr="00561716">
        <w:rPr>
          <w:sz w:val="28"/>
          <w:szCs w:val="28"/>
        </w:rPr>
        <w:t>стоимости контракта</w:t>
      </w:r>
      <w:r>
        <w:rPr>
          <w:sz w:val="28"/>
          <w:szCs w:val="28"/>
        </w:rPr>
        <w:t xml:space="preserve"> (договора)</w:t>
      </w:r>
      <w:r w:rsidRPr="00561716">
        <w:rPr>
          <w:sz w:val="28"/>
          <w:szCs w:val="28"/>
        </w:rPr>
        <w:t xml:space="preserve"> оплачивается после </w:t>
      </w:r>
      <w:r w:rsidR="00096EE3">
        <w:rPr>
          <w:sz w:val="28"/>
          <w:szCs w:val="28"/>
        </w:rPr>
        <w:t xml:space="preserve">проведения гарантийных испытаний и </w:t>
      </w:r>
      <w:r w:rsidRPr="00561716">
        <w:rPr>
          <w:sz w:val="28"/>
          <w:szCs w:val="28"/>
        </w:rPr>
        <w:t>ввода оборудования в эксплуатацию, на основании подписанного обеими сторонами акта ввода оборудования в эксплуатацию</w:t>
      </w:r>
      <w:r>
        <w:rPr>
          <w:sz w:val="28"/>
          <w:szCs w:val="28"/>
        </w:rPr>
        <w:t>.</w:t>
      </w:r>
    </w:p>
    <w:p w:rsidR="000F0B6E" w:rsidRDefault="000F0B6E" w:rsidP="000F0B6E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и порядок оплаты товара:</w:t>
      </w:r>
      <w:r w:rsidRPr="00F94AC2">
        <w:rPr>
          <w:b/>
          <w:sz w:val="28"/>
          <w:szCs w:val="28"/>
        </w:rPr>
        <w:t xml:space="preserve"> </w:t>
      </w:r>
      <w:proofErr w:type="gramStart"/>
      <w:r w:rsidRPr="00725A6A">
        <w:rPr>
          <w:sz w:val="28"/>
          <w:szCs w:val="28"/>
        </w:rPr>
        <w:t>согласно</w:t>
      </w:r>
      <w:proofErr w:type="gramEnd"/>
      <w:r w:rsidRPr="00725A6A">
        <w:rPr>
          <w:sz w:val="28"/>
          <w:szCs w:val="28"/>
        </w:rPr>
        <w:t xml:space="preserve"> конкурсно</w:t>
      </w:r>
      <w:r>
        <w:rPr>
          <w:sz w:val="28"/>
          <w:szCs w:val="28"/>
        </w:rPr>
        <w:t>го предложения</w:t>
      </w:r>
      <w:r w:rsidRPr="0014359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43592">
        <w:rPr>
          <w:sz w:val="28"/>
          <w:szCs w:val="28"/>
        </w:rPr>
        <w:t>в календарных днях</w:t>
      </w:r>
      <w:r>
        <w:rPr>
          <w:sz w:val="28"/>
          <w:szCs w:val="28"/>
        </w:rPr>
        <w:t>)</w:t>
      </w:r>
      <w:r w:rsidRPr="00143592">
        <w:rPr>
          <w:sz w:val="28"/>
          <w:szCs w:val="28"/>
        </w:rPr>
        <w:t>.</w:t>
      </w:r>
    </w:p>
    <w:p w:rsidR="000F0B6E" w:rsidRDefault="000F0B6E" w:rsidP="000F0B6E">
      <w:pPr>
        <w:pStyle w:val="a3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Применяется преференциальная поправка в размере 15% к цене предложения участника процедуры закупки, предлагающего производимый им товар.</w:t>
      </w:r>
    </w:p>
    <w:p w:rsidR="000F0B6E" w:rsidRDefault="000F0B6E" w:rsidP="000F0B6E">
      <w:pPr>
        <w:pStyle w:val="a3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применении преференциальной поправки цена предложения участника (производителя) процедуры закупки для целей оценки и сравнения предложения уменьшается на 15%.</w:t>
      </w:r>
    </w:p>
    <w:p w:rsidR="000F0B6E" w:rsidRDefault="000F0B6E" w:rsidP="000F0B6E">
      <w:pPr>
        <w:pStyle w:val="a3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В случае выбора победителем участника, заявившего о своем праве на применение  преференциальной поправки и подтвердившего такое право, договор заключается с ним по цене его предложения по процедуре закупки.</w:t>
      </w:r>
    </w:p>
    <w:p w:rsidR="000F0B6E" w:rsidRPr="005C5D85" w:rsidRDefault="000F0B6E" w:rsidP="000F0B6E">
      <w:pPr>
        <w:pStyle w:val="a3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Участник должен письменно заявить о праве на  преференциальную поправку.</w:t>
      </w:r>
    </w:p>
    <w:p w:rsidR="00DD24E3" w:rsidRPr="00D323BA" w:rsidRDefault="00DD24E3" w:rsidP="00C5750D">
      <w:pPr>
        <w:pStyle w:val="a3"/>
        <w:ind w:firstLine="708"/>
        <w:jc w:val="both"/>
        <w:rPr>
          <w:sz w:val="28"/>
          <w:szCs w:val="28"/>
        </w:rPr>
      </w:pPr>
    </w:p>
    <w:p w:rsidR="00DD1DD0" w:rsidRPr="00FB3614" w:rsidRDefault="00142038" w:rsidP="00C51E2B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DA015D" w:rsidRPr="008A1C4D">
        <w:rPr>
          <w:b/>
          <w:sz w:val="28"/>
          <w:szCs w:val="28"/>
        </w:rPr>
        <w:t>.</w:t>
      </w:r>
      <w:r w:rsidR="00DA015D" w:rsidRPr="00FB3614">
        <w:rPr>
          <w:sz w:val="28"/>
          <w:szCs w:val="28"/>
        </w:rPr>
        <w:t xml:space="preserve"> Перечень документации, составляющей  предложение</w:t>
      </w:r>
      <w:r w:rsidR="00132819">
        <w:rPr>
          <w:sz w:val="28"/>
          <w:szCs w:val="28"/>
        </w:rPr>
        <w:t xml:space="preserve"> к </w:t>
      </w:r>
      <w:r w:rsidR="000D2850">
        <w:rPr>
          <w:sz w:val="28"/>
          <w:szCs w:val="28"/>
        </w:rPr>
        <w:t>открытому конкурсу</w:t>
      </w:r>
      <w:r w:rsidR="00DA015D" w:rsidRPr="00FB3614">
        <w:rPr>
          <w:sz w:val="28"/>
          <w:szCs w:val="28"/>
        </w:rPr>
        <w:t>:</w:t>
      </w:r>
    </w:p>
    <w:p w:rsidR="00DA015D" w:rsidRPr="00FB3614" w:rsidRDefault="00BE4B78" w:rsidP="00BE4B7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5C28">
        <w:rPr>
          <w:sz w:val="28"/>
          <w:szCs w:val="28"/>
        </w:rPr>
        <w:t>коммерческое</w:t>
      </w:r>
      <w:r w:rsidR="00751FDF" w:rsidRPr="00FB3614">
        <w:rPr>
          <w:sz w:val="28"/>
          <w:szCs w:val="28"/>
        </w:rPr>
        <w:t xml:space="preserve"> </w:t>
      </w:r>
      <w:r w:rsidR="00401558">
        <w:rPr>
          <w:sz w:val="28"/>
          <w:szCs w:val="28"/>
        </w:rPr>
        <w:t xml:space="preserve">предложение </w:t>
      </w:r>
      <w:r w:rsidR="00DB038D">
        <w:rPr>
          <w:sz w:val="28"/>
          <w:szCs w:val="28"/>
        </w:rPr>
        <w:t xml:space="preserve">товара (работ, услуг) </w:t>
      </w:r>
      <w:r w:rsidR="00401558">
        <w:rPr>
          <w:sz w:val="28"/>
          <w:szCs w:val="28"/>
        </w:rPr>
        <w:t>(</w:t>
      </w:r>
      <w:r w:rsidR="00DA015D" w:rsidRPr="00FB3614">
        <w:rPr>
          <w:sz w:val="28"/>
          <w:szCs w:val="28"/>
        </w:rPr>
        <w:t>указать наименование производителя</w:t>
      </w:r>
      <w:r w:rsidR="00AE40C5">
        <w:rPr>
          <w:sz w:val="28"/>
          <w:szCs w:val="28"/>
        </w:rPr>
        <w:t xml:space="preserve"> (производителей)</w:t>
      </w:r>
      <w:r w:rsidR="00DA015D" w:rsidRPr="00FB3614">
        <w:rPr>
          <w:sz w:val="28"/>
          <w:szCs w:val="28"/>
        </w:rPr>
        <w:t>)</w:t>
      </w:r>
      <w:r w:rsidR="006F2C70">
        <w:rPr>
          <w:sz w:val="28"/>
          <w:szCs w:val="28"/>
        </w:rPr>
        <w:t xml:space="preserve"> в произвольной форме;</w:t>
      </w:r>
      <w:r w:rsidR="00DA015D" w:rsidRPr="00FB3614">
        <w:rPr>
          <w:sz w:val="28"/>
          <w:szCs w:val="28"/>
        </w:rPr>
        <w:t xml:space="preserve"> </w:t>
      </w:r>
    </w:p>
    <w:p w:rsidR="00DA015D" w:rsidRDefault="00BA1D21" w:rsidP="002F0E5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="00DA015D" w:rsidRPr="00FB3614">
        <w:rPr>
          <w:sz w:val="28"/>
          <w:szCs w:val="28"/>
        </w:rPr>
        <w:t xml:space="preserve"> свидетельства о государственной регистрации юридического лица, либо и</w:t>
      </w:r>
      <w:r w:rsidR="003B4C1B">
        <w:rPr>
          <w:sz w:val="28"/>
          <w:szCs w:val="28"/>
        </w:rPr>
        <w:t>ндивидуального предпринимателя</w:t>
      </w:r>
      <w:r w:rsidR="00BF2697">
        <w:rPr>
          <w:sz w:val="28"/>
          <w:szCs w:val="28"/>
        </w:rPr>
        <w:t>,</w:t>
      </w:r>
      <w:r w:rsidR="00D371C2">
        <w:rPr>
          <w:sz w:val="28"/>
          <w:szCs w:val="28"/>
        </w:rPr>
        <w:t xml:space="preserve"> либо иной документ, подтверждающий регистрацию юридического лица, (</w:t>
      </w:r>
      <w:r w:rsidR="00D371C2" w:rsidRPr="00FB3614">
        <w:rPr>
          <w:sz w:val="28"/>
          <w:szCs w:val="28"/>
        </w:rPr>
        <w:t>и</w:t>
      </w:r>
      <w:r w:rsidR="00D371C2">
        <w:rPr>
          <w:sz w:val="28"/>
          <w:szCs w:val="28"/>
        </w:rPr>
        <w:t>ндивидуального предпринимателя)</w:t>
      </w:r>
      <w:r w:rsidR="00DA015D" w:rsidRPr="00FB3614">
        <w:rPr>
          <w:sz w:val="28"/>
          <w:szCs w:val="28"/>
        </w:rPr>
        <w:t>;</w:t>
      </w:r>
    </w:p>
    <w:p w:rsidR="00BE4B78" w:rsidRPr="00BE4B78" w:rsidRDefault="00BE4B78" w:rsidP="00BE4B78">
      <w:pPr>
        <w:pStyle w:val="a3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E55C28">
        <w:rPr>
          <w:sz w:val="28"/>
          <w:szCs w:val="28"/>
        </w:rPr>
        <w:t xml:space="preserve"> </w:t>
      </w:r>
      <w:r>
        <w:rPr>
          <w:sz w:val="28"/>
          <w:szCs w:val="28"/>
        </w:rPr>
        <w:t>копия</w:t>
      </w:r>
      <w:r w:rsidRPr="00FB3614">
        <w:rPr>
          <w:sz w:val="28"/>
          <w:szCs w:val="28"/>
        </w:rPr>
        <w:t xml:space="preserve"> </w:t>
      </w:r>
      <w:r w:rsidR="006F2C70">
        <w:rPr>
          <w:color w:val="000000"/>
          <w:sz w:val="28"/>
          <w:szCs w:val="28"/>
        </w:rPr>
        <w:t xml:space="preserve">выписки из торгового регистра страны регистрации контрагента, подтверждающая дееспособность контрагента и содержащая </w:t>
      </w:r>
      <w:r w:rsidR="006F2C70" w:rsidRPr="005B0BB0">
        <w:rPr>
          <w:color w:val="000000"/>
          <w:sz w:val="28"/>
          <w:szCs w:val="28"/>
        </w:rPr>
        <w:t xml:space="preserve">сведения о </w:t>
      </w:r>
      <w:r w:rsidR="006F2C70">
        <w:rPr>
          <w:color w:val="000000"/>
          <w:sz w:val="28"/>
          <w:szCs w:val="28"/>
        </w:rPr>
        <w:t xml:space="preserve">его </w:t>
      </w:r>
      <w:proofErr w:type="spellStart"/>
      <w:r w:rsidR="006F2C70" w:rsidRPr="005B0BB0">
        <w:rPr>
          <w:color w:val="000000"/>
          <w:sz w:val="28"/>
          <w:szCs w:val="28"/>
        </w:rPr>
        <w:t>бенефициарном</w:t>
      </w:r>
      <w:proofErr w:type="spellEnd"/>
      <w:r w:rsidR="006F2C70" w:rsidRPr="005B0BB0">
        <w:rPr>
          <w:color w:val="000000"/>
          <w:sz w:val="28"/>
          <w:szCs w:val="28"/>
        </w:rPr>
        <w:t xml:space="preserve"> владельце</w:t>
      </w:r>
      <w:r>
        <w:rPr>
          <w:snapToGrid w:val="0"/>
          <w:sz w:val="28"/>
          <w:szCs w:val="28"/>
        </w:rPr>
        <w:t>, для нерезидентов Республики Беларусь;</w:t>
      </w:r>
    </w:p>
    <w:p w:rsidR="00E22F94" w:rsidRDefault="00DA015D" w:rsidP="00BE4B78">
      <w:pPr>
        <w:pStyle w:val="a3"/>
        <w:ind w:firstLine="708"/>
        <w:jc w:val="both"/>
        <w:rPr>
          <w:snapToGrid w:val="0"/>
          <w:sz w:val="28"/>
          <w:szCs w:val="28"/>
        </w:rPr>
      </w:pPr>
      <w:r w:rsidRPr="00FB3614">
        <w:rPr>
          <w:snapToGrid w:val="0"/>
          <w:sz w:val="28"/>
          <w:szCs w:val="28"/>
        </w:rPr>
        <w:t xml:space="preserve">- </w:t>
      </w:r>
      <w:r w:rsidR="00BA1D21">
        <w:rPr>
          <w:sz w:val="28"/>
          <w:szCs w:val="28"/>
        </w:rPr>
        <w:t>копия</w:t>
      </w:r>
      <w:r w:rsidR="00E55C28">
        <w:rPr>
          <w:snapToGrid w:val="0"/>
          <w:sz w:val="28"/>
          <w:szCs w:val="28"/>
        </w:rPr>
        <w:t xml:space="preserve"> устава (первые пять страниц и последняя страница)</w:t>
      </w:r>
      <w:r w:rsidR="00A92A30">
        <w:rPr>
          <w:snapToGrid w:val="0"/>
          <w:sz w:val="28"/>
          <w:szCs w:val="28"/>
        </w:rPr>
        <w:t xml:space="preserve"> или </w:t>
      </w:r>
      <w:r w:rsidR="00A92A30" w:rsidRPr="00A92A30">
        <w:rPr>
          <w:sz w:val="28"/>
          <w:szCs w:val="28"/>
        </w:rPr>
        <w:t>иного учредительного документа участника</w:t>
      </w:r>
      <w:r w:rsidR="00E55C28">
        <w:rPr>
          <w:snapToGrid w:val="0"/>
          <w:sz w:val="28"/>
          <w:szCs w:val="28"/>
        </w:rPr>
        <w:t>;</w:t>
      </w:r>
    </w:p>
    <w:p w:rsidR="009801BD" w:rsidRPr="00830EEE" w:rsidRDefault="009801BD" w:rsidP="002B2EFF">
      <w:pPr>
        <w:shd w:val="clear" w:color="auto" w:fill="FFFFFF"/>
        <w:spacing w:after="0"/>
        <w:ind w:right="-1" w:firstLine="709"/>
        <w:jc w:val="both"/>
        <w:rPr>
          <w:sz w:val="26"/>
          <w:szCs w:val="26"/>
        </w:rPr>
      </w:pPr>
      <w:r w:rsidRPr="00433DE2">
        <w:rPr>
          <w:sz w:val="26"/>
          <w:szCs w:val="26"/>
        </w:rPr>
        <w:t xml:space="preserve">- </w:t>
      </w:r>
      <w:r w:rsidRPr="00433DE2">
        <w:rPr>
          <w:color w:val="000000"/>
          <w:sz w:val="26"/>
          <w:szCs w:val="26"/>
        </w:rPr>
        <w:t xml:space="preserve">выписка из ЕГР, содержащая сведения о </w:t>
      </w:r>
      <w:proofErr w:type="spellStart"/>
      <w:r w:rsidRPr="00433DE2">
        <w:rPr>
          <w:color w:val="000000"/>
          <w:sz w:val="26"/>
          <w:szCs w:val="26"/>
        </w:rPr>
        <w:t>бенефициарном</w:t>
      </w:r>
      <w:proofErr w:type="spellEnd"/>
      <w:r w:rsidRPr="00433DE2">
        <w:rPr>
          <w:color w:val="000000"/>
          <w:sz w:val="26"/>
          <w:szCs w:val="26"/>
        </w:rPr>
        <w:t xml:space="preserve"> владельце контрагента</w:t>
      </w:r>
      <w:r w:rsidRPr="00433DE2">
        <w:rPr>
          <w:sz w:val="26"/>
          <w:szCs w:val="26"/>
        </w:rPr>
        <w:t xml:space="preserve"> (для резидентов Республики Беларусь);</w:t>
      </w:r>
    </w:p>
    <w:p w:rsidR="003B4C1B" w:rsidRDefault="003B4C1B" w:rsidP="009801BD">
      <w:pPr>
        <w:shd w:val="clear" w:color="auto" w:fill="FFFFFF"/>
        <w:spacing w:after="0" w:line="240" w:lineRule="auto"/>
        <w:ind w:right="-1" w:firstLine="709"/>
        <w:jc w:val="both"/>
      </w:pPr>
      <w:proofErr w:type="gramStart"/>
      <w:r>
        <w:t>- письмо на официальном бланке, что участник</w:t>
      </w:r>
      <w:r w:rsidRPr="004F4157">
        <w:t xml:space="preserve"> не признан в установленном законодательством Республики Беларусь </w:t>
      </w:r>
      <w:r>
        <w:t xml:space="preserve">(другой страны) </w:t>
      </w:r>
      <w:r w:rsidRPr="004F4157">
        <w:t>порядке экономически несостоятельным или банкротом, не находится на любом этапе рассмотрения дела об экономической несостоятельности или о банкротстве, либо в процессе ликвидации или реорганизации организации (</w:t>
      </w:r>
      <w:r w:rsidRPr="004F4157">
        <w:rPr>
          <w:noProof/>
        </w:rPr>
        <w:t>либо прекращения деятельности индивидуального предпринимателя)</w:t>
      </w:r>
      <w:r>
        <w:t>;</w:t>
      </w:r>
      <w:proofErr w:type="gramEnd"/>
    </w:p>
    <w:p w:rsidR="00614008" w:rsidRPr="00E9420F" w:rsidRDefault="00334F5D" w:rsidP="00E9420F">
      <w:pPr>
        <w:shd w:val="clear" w:color="auto" w:fill="FFFFFF"/>
        <w:spacing w:after="0" w:line="240" w:lineRule="auto"/>
        <w:ind w:right="-1" w:firstLine="709"/>
        <w:jc w:val="both"/>
        <w:rPr>
          <w:color w:val="000000"/>
        </w:rPr>
      </w:pPr>
      <w:r w:rsidRPr="00BD69F1">
        <w:t xml:space="preserve">- </w:t>
      </w:r>
      <w:r w:rsidRPr="00BD69F1">
        <w:rPr>
          <w:color w:val="000000"/>
        </w:rPr>
        <w:t>выписка из приказа о назначении директором, либо доверенность на право представлять интересы контрагента, либо выписку из решения общего собрания акционеров или иного органа управления контрагента, либо трудовой договор (контракт), гражданско-правовой договор или иной документ, подтверждающий занятие лицом, его представляющим, должности/осу</w:t>
      </w:r>
      <w:r w:rsidR="00E9420F">
        <w:rPr>
          <w:color w:val="000000"/>
        </w:rPr>
        <w:t>ществление функций руководителя.</w:t>
      </w:r>
    </w:p>
    <w:p w:rsidR="00614008" w:rsidRDefault="00614008" w:rsidP="00614008">
      <w:pPr>
        <w:pStyle w:val="a3"/>
        <w:ind w:firstLine="708"/>
        <w:jc w:val="both"/>
        <w:rPr>
          <w:snapToGrid w:val="0"/>
          <w:sz w:val="28"/>
          <w:szCs w:val="28"/>
        </w:rPr>
      </w:pPr>
      <w:r w:rsidRPr="00BD69F1">
        <w:rPr>
          <w:snapToGrid w:val="0"/>
          <w:sz w:val="28"/>
          <w:szCs w:val="28"/>
        </w:rPr>
        <w:t>Если Участник является производителем предлагаемого к поставке товара, то</w:t>
      </w:r>
      <w:r>
        <w:rPr>
          <w:snapToGrid w:val="0"/>
          <w:sz w:val="28"/>
          <w:szCs w:val="28"/>
        </w:rPr>
        <w:t xml:space="preserve"> необходимо представить документы, из которых можно однозначно установить название, его изготовителя и связь между ними (наличие сертификата собственного производства </w:t>
      </w:r>
      <w:proofErr w:type="spellStart"/>
      <w:r>
        <w:rPr>
          <w:snapToGrid w:val="0"/>
          <w:sz w:val="28"/>
          <w:szCs w:val="28"/>
        </w:rPr>
        <w:t>БелТПП</w:t>
      </w:r>
      <w:proofErr w:type="spellEnd"/>
      <w:r>
        <w:rPr>
          <w:snapToGrid w:val="0"/>
          <w:sz w:val="28"/>
          <w:szCs w:val="28"/>
        </w:rPr>
        <w:t xml:space="preserve"> или иного документа подтверждающего продукцию собственного производства).</w:t>
      </w:r>
    </w:p>
    <w:p w:rsidR="00614008" w:rsidRDefault="00614008" w:rsidP="00614008">
      <w:pPr>
        <w:pStyle w:val="a3"/>
        <w:ind w:firstLine="708"/>
        <w:jc w:val="both"/>
        <w:rPr>
          <w:snapToGrid w:val="0"/>
          <w:sz w:val="28"/>
          <w:szCs w:val="28"/>
        </w:rPr>
      </w:pPr>
      <w:proofErr w:type="gramStart"/>
      <w:r w:rsidRPr="00770C7D">
        <w:rPr>
          <w:snapToGrid w:val="0"/>
          <w:sz w:val="28"/>
          <w:szCs w:val="28"/>
        </w:rPr>
        <w:t xml:space="preserve">Если Участник является сбытовой организацией (официальным торговым представителем) предлагаемого товара, то </w:t>
      </w:r>
      <w:r>
        <w:rPr>
          <w:snapToGrid w:val="0"/>
          <w:sz w:val="28"/>
          <w:szCs w:val="28"/>
        </w:rPr>
        <w:t xml:space="preserve">необходимо представить </w:t>
      </w:r>
      <w:r w:rsidRPr="00770C7D">
        <w:rPr>
          <w:snapToGrid w:val="0"/>
          <w:sz w:val="28"/>
          <w:szCs w:val="28"/>
        </w:rPr>
        <w:t>документы, подтверждающие полномочия Участника на реализацию предлагаемого товара (в соответствии с законодательством страны производителя):</w:t>
      </w:r>
      <w:r w:rsidRPr="00770C7D">
        <w:rPr>
          <w:color w:val="000000"/>
          <w:sz w:val="28"/>
          <w:szCs w:val="28"/>
          <w:shd w:val="clear" w:color="auto" w:fill="FFFFFF"/>
        </w:rPr>
        <w:t xml:space="preserve"> договор (соглашение) с их производителем, договор (соглашение) с государственным объединением, ассоциацией (союзом), в состав которых входит производитель, или его уставами либо договором (соглашением) с управляющей компанией холдинга, участником которого является производитель</w:t>
      </w:r>
      <w:r>
        <w:rPr>
          <w:color w:val="000000"/>
          <w:sz w:val="28"/>
          <w:szCs w:val="28"/>
          <w:shd w:val="clear" w:color="auto" w:fill="FFFFFF"/>
        </w:rPr>
        <w:t xml:space="preserve"> либо</w:t>
      </w:r>
      <w:r w:rsidRPr="00770C7D">
        <w:rPr>
          <w:snapToGrid w:val="0"/>
          <w:sz w:val="28"/>
          <w:szCs w:val="28"/>
        </w:rPr>
        <w:t xml:space="preserve"> дилерские</w:t>
      </w:r>
      <w:proofErr w:type="gramEnd"/>
      <w:r w:rsidRPr="00770C7D">
        <w:rPr>
          <w:snapToGrid w:val="0"/>
          <w:sz w:val="28"/>
          <w:szCs w:val="28"/>
        </w:rPr>
        <w:t xml:space="preserve"> договоры (соглашения),  сертификаты дилера.</w:t>
      </w:r>
    </w:p>
    <w:p w:rsidR="00614008" w:rsidRDefault="00614008" w:rsidP="00614008">
      <w:pPr>
        <w:pStyle w:val="a3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для применения преференциальной поправки:</w:t>
      </w:r>
    </w:p>
    <w:p w:rsidR="00614008" w:rsidRDefault="00614008" w:rsidP="00614008">
      <w:pPr>
        <w:pStyle w:val="a3"/>
        <w:numPr>
          <w:ilvl w:val="0"/>
          <w:numId w:val="12"/>
        </w:numPr>
        <w:ind w:left="0"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для товаров, происходящих из Республики Беларусь и включенных в </w:t>
      </w:r>
      <w:r>
        <w:rPr>
          <w:snapToGrid w:val="0"/>
          <w:sz w:val="28"/>
          <w:szCs w:val="28"/>
        </w:rPr>
        <w:lastRenderedPageBreak/>
        <w:t>приложение к постановлению Совета Министров Республики Беларусь от 14 февраля 2022г. №80,  -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выданный Белорусской торгово-промышленной палатой или ее унитарными предприятиями, либо его копия;</w:t>
      </w:r>
      <w:proofErr w:type="gramEnd"/>
    </w:p>
    <w:p w:rsidR="00614008" w:rsidRDefault="00614008" w:rsidP="00614008">
      <w:pPr>
        <w:shd w:val="clear" w:color="auto" w:fill="FFFFFF"/>
        <w:spacing w:after="0" w:line="240" w:lineRule="auto"/>
        <w:ind w:right="-1" w:firstLine="709"/>
        <w:jc w:val="both"/>
        <w:rPr>
          <w:snapToGrid w:val="0"/>
        </w:rPr>
      </w:pPr>
      <w:proofErr w:type="gramStart"/>
      <w:r>
        <w:rPr>
          <w:snapToGrid w:val="0"/>
        </w:rPr>
        <w:t>для товаров, происходящих из государств – членов Евразийского экономического союза, в том числе из Республики Беларусь, -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2020г №105.</w:t>
      </w:r>
      <w:proofErr w:type="gramEnd"/>
    </w:p>
    <w:p w:rsidR="00614008" w:rsidRDefault="00614008" w:rsidP="00614008">
      <w:pPr>
        <w:shd w:val="clear" w:color="auto" w:fill="FFFFFF"/>
        <w:spacing w:after="0" w:line="240" w:lineRule="auto"/>
        <w:ind w:right="-1" w:firstLine="709"/>
        <w:jc w:val="both"/>
        <w:rPr>
          <w:color w:val="000000"/>
        </w:rPr>
      </w:pPr>
    </w:p>
    <w:p w:rsidR="00714EA7" w:rsidRPr="00E9420F" w:rsidRDefault="00CB5D92" w:rsidP="00DD24E3">
      <w:pPr>
        <w:shd w:val="clear" w:color="auto" w:fill="FFFFFF"/>
        <w:spacing w:after="0" w:line="240" w:lineRule="auto"/>
        <w:ind w:right="-1" w:firstLine="709"/>
        <w:jc w:val="both"/>
        <w:rPr>
          <w:b/>
        </w:rPr>
      </w:pPr>
      <w:r w:rsidRPr="00E9420F">
        <w:rPr>
          <w:b/>
          <w:color w:val="000000"/>
        </w:rPr>
        <w:t>При условии</w:t>
      </w:r>
      <w:r w:rsidR="00334F5D" w:rsidRPr="00E9420F">
        <w:rPr>
          <w:b/>
          <w:color w:val="000000"/>
        </w:rPr>
        <w:t xml:space="preserve"> частичной предоплаты Участник </w:t>
      </w:r>
      <w:r w:rsidR="00614008" w:rsidRPr="00E9420F">
        <w:rPr>
          <w:b/>
          <w:color w:val="000000"/>
        </w:rPr>
        <w:t xml:space="preserve">дополнительно предоставляет </w:t>
      </w:r>
      <w:r w:rsidR="00614008" w:rsidRPr="00E9420F">
        <w:rPr>
          <w:b/>
        </w:rPr>
        <w:t xml:space="preserve">перечень документации, составляющей  предложение к </w:t>
      </w:r>
      <w:r w:rsidR="00F66F8D" w:rsidRPr="00E9420F">
        <w:rPr>
          <w:b/>
        </w:rPr>
        <w:t>открытому конкурсу</w:t>
      </w:r>
      <w:r w:rsidR="00614008" w:rsidRPr="00E9420F">
        <w:rPr>
          <w:b/>
        </w:rPr>
        <w:t>:</w:t>
      </w:r>
    </w:p>
    <w:p w:rsidR="009801BD" w:rsidRPr="00E9420F" w:rsidRDefault="009801BD" w:rsidP="009801BD">
      <w:pPr>
        <w:shd w:val="clear" w:color="auto" w:fill="FFFFFF"/>
        <w:spacing w:after="0" w:line="240" w:lineRule="auto"/>
        <w:ind w:right="-1" w:firstLine="709"/>
        <w:jc w:val="both"/>
      </w:pPr>
      <w:r w:rsidRPr="00E9420F">
        <w:rPr>
          <w:color w:val="000000"/>
        </w:rPr>
        <w:t>- бухгалтерскую отчетность (бухгалтерский баланс, отчет о прибылях и убытках) или иную финансовую отчетность установленная законодательств</w:t>
      </w:r>
      <w:r w:rsidR="00E0303F" w:rsidRPr="00E9420F">
        <w:rPr>
          <w:color w:val="000000"/>
        </w:rPr>
        <w:t>ом ст</w:t>
      </w:r>
      <w:r w:rsidR="006E48A4" w:rsidRPr="00E9420F">
        <w:rPr>
          <w:color w:val="000000"/>
        </w:rPr>
        <w:t xml:space="preserve">раны Участника </w:t>
      </w:r>
      <w:r w:rsidR="00552446" w:rsidRPr="00E9420F">
        <w:rPr>
          <w:color w:val="000000"/>
        </w:rPr>
        <w:t xml:space="preserve"> за</w:t>
      </w:r>
      <w:r w:rsidR="000E2B4E" w:rsidRPr="00E9420F">
        <w:rPr>
          <w:color w:val="000000"/>
        </w:rPr>
        <w:t xml:space="preserve"> </w:t>
      </w:r>
      <w:r w:rsidR="000D6E0E" w:rsidRPr="00E9420F">
        <w:rPr>
          <w:color w:val="000000"/>
        </w:rPr>
        <w:t>9-ть месяцев</w:t>
      </w:r>
      <w:r w:rsidR="006E48A4" w:rsidRPr="00E9420F">
        <w:rPr>
          <w:color w:val="000000"/>
        </w:rPr>
        <w:t xml:space="preserve"> 2025</w:t>
      </w:r>
      <w:r w:rsidR="000E2B4E" w:rsidRPr="00E9420F">
        <w:rPr>
          <w:color w:val="000000"/>
        </w:rPr>
        <w:t xml:space="preserve"> год</w:t>
      </w:r>
      <w:r w:rsidR="006E48A4" w:rsidRPr="00E9420F">
        <w:rPr>
          <w:color w:val="000000"/>
        </w:rPr>
        <w:t>а</w:t>
      </w:r>
      <w:r w:rsidR="00E0303F" w:rsidRPr="00E9420F">
        <w:rPr>
          <w:color w:val="000000"/>
        </w:rPr>
        <w:t>.</w:t>
      </w:r>
      <w:r w:rsidRPr="00E9420F">
        <w:rPr>
          <w:color w:val="000000"/>
        </w:rPr>
        <w:t xml:space="preserve"> </w:t>
      </w:r>
      <w:r w:rsidRPr="00E9420F">
        <w:t>При наличии убытков в предоставленной отчетности</w:t>
      </w:r>
      <w:r w:rsidR="000C275C" w:rsidRPr="00E9420F">
        <w:t xml:space="preserve"> за </w:t>
      </w:r>
      <w:r w:rsidR="000D6E0E" w:rsidRPr="00E9420F">
        <w:t>9-ть месяцев</w:t>
      </w:r>
      <w:r w:rsidR="006E48A4" w:rsidRPr="00E9420F">
        <w:t xml:space="preserve"> 2025</w:t>
      </w:r>
      <w:r w:rsidR="000C275C" w:rsidRPr="00E9420F">
        <w:t xml:space="preserve"> год</w:t>
      </w:r>
      <w:r w:rsidR="006E48A4" w:rsidRPr="00E9420F">
        <w:t>а</w:t>
      </w:r>
      <w:r w:rsidRPr="00E9420F">
        <w:t xml:space="preserve"> - </w:t>
      </w:r>
      <w:r w:rsidR="00CB5D92" w:rsidRPr="00E9420F">
        <w:t>условия оплаты предусматриваю</w:t>
      </w:r>
      <w:r w:rsidRPr="00E9420F">
        <w:t>тся только с отсрочкой платежа;</w:t>
      </w:r>
    </w:p>
    <w:p w:rsidR="00D46251" w:rsidRPr="00E9420F" w:rsidRDefault="009801BD" w:rsidP="000D6E0E">
      <w:pPr>
        <w:spacing w:after="0" w:line="240" w:lineRule="auto"/>
        <w:ind w:firstLine="709"/>
        <w:jc w:val="both"/>
      </w:pPr>
      <w:r w:rsidRPr="00E9420F">
        <w:t xml:space="preserve">- </w:t>
      </w:r>
      <w:r w:rsidRPr="00E9420F">
        <w:rPr>
          <w:color w:val="000000"/>
        </w:rPr>
        <w:t>справк</w:t>
      </w:r>
      <w:proofErr w:type="gramStart"/>
      <w:r w:rsidRPr="00E9420F">
        <w:rPr>
          <w:color w:val="000000"/>
        </w:rPr>
        <w:t>а(</w:t>
      </w:r>
      <w:proofErr w:type="gramEnd"/>
      <w:r w:rsidRPr="00E9420F">
        <w:rPr>
          <w:color w:val="000000"/>
        </w:rPr>
        <w:t>и) обслуживающего(их) банка(</w:t>
      </w:r>
      <w:proofErr w:type="spellStart"/>
      <w:r w:rsidRPr="00E9420F">
        <w:rPr>
          <w:color w:val="000000"/>
        </w:rPr>
        <w:t>ов</w:t>
      </w:r>
      <w:proofErr w:type="spellEnd"/>
      <w:r w:rsidRPr="00E9420F">
        <w:rPr>
          <w:color w:val="000000"/>
        </w:rPr>
        <w:t>) об экономической состоятельности и платежеспособности с указанием в этой(их) справке(ах) данных о наличии (отсутствии) картотеки неоплаченных в срок документов, а также о наличии (отсутствии) несвоевременно возвращенных кредитов банка и задолженности по процентам за их использование. Справк</w:t>
      </w:r>
      <w:proofErr w:type="gramStart"/>
      <w:r w:rsidRPr="00E9420F">
        <w:rPr>
          <w:color w:val="000000"/>
        </w:rPr>
        <w:t>а(</w:t>
      </w:r>
      <w:proofErr w:type="gramEnd"/>
      <w:r w:rsidRPr="00E9420F">
        <w:rPr>
          <w:color w:val="000000"/>
        </w:rPr>
        <w:t>и) обслуживающего(их) банка(</w:t>
      </w:r>
      <w:proofErr w:type="spellStart"/>
      <w:r w:rsidRPr="00E9420F">
        <w:rPr>
          <w:color w:val="000000"/>
        </w:rPr>
        <w:t>ов</w:t>
      </w:r>
      <w:proofErr w:type="spellEnd"/>
      <w:r w:rsidRPr="00E9420F">
        <w:rPr>
          <w:color w:val="000000"/>
        </w:rPr>
        <w:t xml:space="preserve">) предоставляется на любую дату, но не ранее первого числа месяца, предшествующего месяцу, в котором будут предоставлены документы в Общество. При наличии картотеки неоплаченных в срок документов, а также при наличии несвоевременно возвращенных кредитов банка и задолженности по процентам за их использование - </w:t>
      </w:r>
      <w:r w:rsidRPr="00E9420F">
        <w:t>условия оплаты предусматривается только с отсрочкой платежа.</w:t>
      </w:r>
    </w:p>
    <w:p w:rsidR="000D6E0E" w:rsidRPr="000D6E0E" w:rsidRDefault="000D6E0E" w:rsidP="000D6E0E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14EA7" w:rsidRPr="00BD69F1" w:rsidRDefault="00714EA7" w:rsidP="009801BD">
      <w:pPr>
        <w:spacing w:after="0" w:line="240" w:lineRule="auto"/>
        <w:ind w:firstLine="709"/>
        <w:jc w:val="both"/>
        <w:rPr>
          <w:b/>
          <w:i/>
        </w:rPr>
      </w:pPr>
      <w:r w:rsidRPr="00BD69F1">
        <w:rPr>
          <w:b/>
          <w:i/>
        </w:rPr>
        <w:t xml:space="preserve">Общество вправе проверить Участника </w:t>
      </w:r>
      <w:r w:rsidR="007C25B1" w:rsidRPr="00BD69F1">
        <w:rPr>
          <w:b/>
          <w:i/>
        </w:rPr>
        <w:t>на интернет-</w:t>
      </w:r>
      <w:r w:rsidR="007C25B1">
        <w:rPr>
          <w:b/>
          <w:i/>
        </w:rPr>
        <w:t xml:space="preserve">сайтах </w:t>
      </w:r>
      <w:r w:rsidRPr="00BD69F1">
        <w:rPr>
          <w:b/>
          <w:i/>
        </w:rPr>
        <w:t xml:space="preserve">в соответствии с </w:t>
      </w:r>
      <w:r>
        <w:rPr>
          <w:b/>
          <w:i/>
        </w:rPr>
        <w:t>Приложением 2 и Приложением 3 методических рекомендаций</w:t>
      </w:r>
      <w:r w:rsidRPr="00BD69F1">
        <w:rPr>
          <w:b/>
          <w:i/>
        </w:rPr>
        <w:t xml:space="preserve"> по организации и проведению проверок надежности контрагентов</w:t>
      </w:r>
      <w:r>
        <w:rPr>
          <w:b/>
          <w:i/>
        </w:rPr>
        <w:t>, утвержденных в Обществе.</w:t>
      </w:r>
    </w:p>
    <w:p w:rsidR="00714EA7" w:rsidRDefault="00714EA7" w:rsidP="009801BD">
      <w:pPr>
        <w:spacing w:after="0" w:line="240" w:lineRule="auto"/>
        <w:ind w:firstLine="709"/>
        <w:jc w:val="both"/>
        <w:rPr>
          <w:b/>
          <w:i/>
        </w:rPr>
      </w:pPr>
      <w:r w:rsidRPr="00BD69F1">
        <w:rPr>
          <w:b/>
          <w:i/>
        </w:rPr>
        <w:t>В случае полу</w:t>
      </w:r>
      <w:r>
        <w:rPr>
          <w:b/>
          <w:i/>
        </w:rPr>
        <w:t>чения в ходе указанных проверок</w:t>
      </w:r>
      <w:r w:rsidRPr="00BD69F1">
        <w:rPr>
          <w:b/>
          <w:i/>
        </w:rPr>
        <w:t xml:space="preserve"> информации</w:t>
      </w:r>
      <w:r>
        <w:rPr>
          <w:b/>
          <w:i/>
        </w:rPr>
        <w:t>, свидетельствующей о неблагонадежности и (или) неплатежеспособности Участника</w:t>
      </w:r>
      <w:r w:rsidRPr="00BD69F1">
        <w:rPr>
          <w:b/>
          <w:i/>
        </w:rPr>
        <w:t>, Общество вправе отклонить по</w:t>
      </w:r>
      <w:r w:rsidR="007C25B1">
        <w:rPr>
          <w:b/>
          <w:i/>
        </w:rPr>
        <w:t>ступившее предложение Участника</w:t>
      </w:r>
      <w:r w:rsidRPr="00BD69F1">
        <w:rPr>
          <w:b/>
          <w:i/>
        </w:rPr>
        <w:t>. В таком случае Участник к дальнейшему участию не допускается.</w:t>
      </w:r>
    </w:p>
    <w:p w:rsidR="00025883" w:rsidRPr="000D6E0E" w:rsidRDefault="00714EA7" w:rsidP="000D6E0E">
      <w:pPr>
        <w:spacing w:after="0" w:line="24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Перечень интернет-сайтов, на которых будет проводиться проверка, Участник вправе получить по запросу, направленному в адрес Общества по электронной почте - </w:t>
      </w:r>
      <w:r>
        <w:rPr>
          <w:b/>
          <w:i/>
          <w:lang w:val="en-US"/>
        </w:rPr>
        <w:t>tender</w:t>
      </w:r>
      <w:r w:rsidRPr="005805F8">
        <w:rPr>
          <w:b/>
          <w:i/>
        </w:rPr>
        <w:t>@</w:t>
      </w:r>
      <w:proofErr w:type="spellStart"/>
      <w:r>
        <w:rPr>
          <w:b/>
          <w:i/>
          <w:lang w:val="en-US"/>
        </w:rPr>
        <w:t>bfs</w:t>
      </w:r>
      <w:proofErr w:type="spellEnd"/>
      <w:r w:rsidRPr="005805F8">
        <w:rPr>
          <w:b/>
          <w:i/>
        </w:rPr>
        <w:t>.</w:t>
      </w:r>
      <w:r>
        <w:rPr>
          <w:b/>
          <w:i/>
          <w:lang w:val="en-US"/>
        </w:rPr>
        <w:t>by</w:t>
      </w:r>
    </w:p>
    <w:p w:rsidR="008B2BAB" w:rsidRDefault="007C25B1" w:rsidP="008B2BAB">
      <w:pPr>
        <w:pStyle w:val="a3"/>
        <w:ind w:firstLine="708"/>
        <w:jc w:val="both"/>
        <w:rPr>
          <w:sz w:val="28"/>
          <w:szCs w:val="28"/>
        </w:rPr>
      </w:pPr>
      <w:r w:rsidRPr="000C6450">
        <w:rPr>
          <w:b/>
          <w:sz w:val="28"/>
          <w:szCs w:val="28"/>
        </w:rPr>
        <w:t>9.</w:t>
      </w:r>
      <w:r w:rsidR="008B2BAB">
        <w:rPr>
          <w:sz w:val="28"/>
          <w:szCs w:val="28"/>
        </w:rPr>
        <w:t xml:space="preserve">В ходе рассмотрения предложений для </w:t>
      </w:r>
      <w:r w:rsidR="000D2850">
        <w:rPr>
          <w:sz w:val="28"/>
          <w:szCs w:val="28"/>
        </w:rPr>
        <w:t>открытого конкурса</w:t>
      </w:r>
      <w:r w:rsidR="008B2BAB">
        <w:rPr>
          <w:sz w:val="28"/>
          <w:szCs w:val="28"/>
        </w:rPr>
        <w:t xml:space="preserve"> комиссия имеет право:</w:t>
      </w:r>
    </w:p>
    <w:p w:rsidR="008B2BAB" w:rsidRDefault="008B2BAB" w:rsidP="008B2BA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4547">
        <w:rPr>
          <w:sz w:val="28"/>
          <w:szCs w:val="28"/>
        </w:rPr>
        <w:t>в случае предоставления Участниками</w:t>
      </w:r>
      <w:r>
        <w:rPr>
          <w:sz w:val="28"/>
          <w:szCs w:val="28"/>
        </w:rPr>
        <w:t xml:space="preserve"> документов и информации, </w:t>
      </w:r>
      <w:r>
        <w:rPr>
          <w:sz w:val="28"/>
          <w:szCs w:val="28"/>
        </w:rPr>
        <w:lastRenderedPageBreak/>
        <w:t>предусмотренных п.8</w:t>
      </w:r>
      <w:r w:rsidR="005329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329C8">
        <w:rPr>
          <w:sz w:val="28"/>
          <w:szCs w:val="28"/>
        </w:rPr>
        <w:t xml:space="preserve">а так же технического задания, </w:t>
      </w:r>
      <w:r>
        <w:rPr>
          <w:sz w:val="28"/>
          <w:szCs w:val="28"/>
        </w:rPr>
        <w:t>не в полном объеме, запросить от Участников недостающую информацию и документы.  Срок предоставления недостающей информации не более 5-ти календарных дней;</w:t>
      </w:r>
    </w:p>
    <w:p w:rsidR="008B2BAB" w:rsidRPr="00336511" w:rsidRDefault="008B2BAB" w:rsidP="00F66F8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сомнения в достоверности представленных Участником сведений, произвести дополнительную их проверку и другие действия, позволяющие оценить </w:t>
      </w:r>
      <w:r w:rsidRPr="00336511">
        <w:rPr>
          <w:sz w:val="28"/>
          <w:szCs w:val="28"/>
        </w:rPr>
        <w:t>благонадежность и добропорядочность Участника.</w:t>
      </w:r>
    </w:p>
    <w:p w:rsidR="008B2BAB" w:rsidRPr="00336511" w:rsidRDefault="008B2BAB" w:rsidP="008B2BAB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sz w:val="28"/>
          <w:szCs w:val="28"/>
        </w:rPr>
        <w:t>Все запрашиваемые документы и информация должны быть предоставлены Участниками  в установленные Обществом сроки, в письменной форме (с помощью средств факсимильной связи или электронной почты).</w:t>
      </w:r>
    </w:p>
    <w:p w:rsidR="008B2BAB" w:rsidRPr="00336511" w:rsidRDefault="00142038" w:rsidP="008B2BAB">
      <w:pPr>
        <w:pStyle w:val="a3"/>
        <w:ind w:firstLine="708"/>
        <w:jc w:val="both"/>
        <w:rPr>
          <w:snapToGrid w:val="0"/>
          <w:sz w:val="28"/>
          <w:szCs w:val="28"/>
        </w:rPr>
      </w:pPr>
      <w:r w:rsidRPr="00336511">
        <w:rPr>
          <w:b/>
          <w:snapToGrid w:val="0"/>
          <w:sz w:val="28"/>
          <w:szCs w:val="28"/>
        </w:rPr>
        <w:t>10</w:t>
      </w:r>
      <w:r w:rsidR="00EC6AAC" w:rsidRPr="00336511">
        <w:rPr>
          <w:b/>
          <w:snapToGrid w:val="0"/>
          <w:sz w:val="28"/>
          <w:szCs w:val="28"/>
        </w:rPr>
        <w:t>.</w:t>
      </w:r>
      <w:r w:rsidR="00EC6AAC" w:rsidRPr="00336511">
        <w:rPr>
          <w:snapToGrid w:val="0"/>
          <w:sz w:val="28"/>
          <w:szCs w:val="28"/>
        </w:rPr>
        <w:t xml:space="preserve"> </w:t>
      </w:r>
      <w:r w:rsidR="008B2BAB" w:rsidRPr="00336511">
        <w:rPr>
          <w:snapToGrid w:val="0"/>
          <w:sz w:val="28"/>
          <w:szCs w:val="28"/>
        </w:rPr>
        <w:t>Предложение Участника, не представившего полностью, в установле</w:t>
      </w:r>
      <w:r w:rsidR="00126318" w:rsidRPr="00336511">
        <w:rPr>
          <w:snapToGrid w:val="0"/>
          <w:sz w:val="28"/>
          <w:szCs w:val="28"/>
        </w:rPr>
        <w:t>нные сроки, перечень документов и информации</w:t>
      </w:r>
      <w:r w:rsidR="00D734CF" w:rsidRPr="00336511">
        <w:rPr>
          <w:snapToGrid w:val="0"/>
          <w:sz w:val="28"/>
          <w:szCs w:val="28"/>
        </w:rPr>
        <w:t>,</w:t>
      </w:r>
      <w:r w:rsidR="008B2BAB" w:rsidRPr="00336511">
        <w:rPr>
          <w:snapToGrid w:val="0"/>
          <w:sz w:val="28"/>
          <w:szCs w:val="28"/>
        </w:rPr>
        <w:t xml:space="preserve"> указанных в п.8,</w:t>
      </w:r>
      <w:r w:rsidR="00D734CF" w:rsidRPr="00336511">
        <w:rPr>
          <w:snapToGrid w:val="0"/>
          <w:sz w:val="28"/>
          <w:szCs w:val="28"/>
        </w:rPr>
        <w:t xml:space="preserve"> а </w:t>
      </w:r>
      <w:r w:rsidR="00D734CF" w:rsidRPr="00336511">
        <w:rPr>
          <w:sz w:val="28"/>
          <w:szCs w:val="28"/>
        </w:rPr>
        <w:t>так же технического задания,</w:t>
      </w:r>
      <w:r w:rsidR="008B2BAB" w:rsidRPr="00336511">
        <w:rPr>
          <w:snapToGrid w:val="0"/>
          <w:sz w:val="28"/>
          <w:szCs w:val="28"/>
        </w:rPr>
        <w:t xml:space="preserve"> отклоняется, как не соответствующее требованиям инструкции, к дальнейшему участию не допускается.</w:t>
      </w:r>
    </w:p>
    <w:p w:rsidR="008C2D5E" w:rsidRPr="00336511" w:rsidRDefault="008C2D5E" w:rsidP="008C2D5E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b/>
          <w:snapToGrid w:val="0"/>
          <w:sz w:val="28"/>
          <w:szCs w:val="28"/>
        </w:rPr>
        <w:t>11.</w:t>
      </w:r>
      <w:r w:rsidRPr="00336511">
        <w:rPr>
          <w:snapToGrid w:val="0"/>
          <w:sz w:val="28"/>
          <w:szCs w:val="28"/>
        </w:rPr>
        <w:t xml:space="preserve"> </w:t>
      </w:r>
      <w:proofErr w:type="gramStart"/>
      <w:r w:rsidRPr="00336511">
        <w:rPr>
          <w:color w:val="000000"/>
          <w:sz w:val="28"/>
          <w:szCs w:val="28"/>
          <w:shd w:val="clear" w:color="auto" w:fill="FFFFFF"/>
        </w:rP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 процедуре закупки участвуют не менее двух производителей и 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</w:t>
      </w:r>
      <w:r w:rsidRPr="00336511">
        <w:rPr>
          <w:color w:val="000000"/>
          <w:sz w:val="28"/>
          <w:szCs w:val="28"/>
        </w:rPr>
        <w:t>.</w:t>
      </w:r>
      <w:proofErr w:type="gramEnd"/>
    </w:p>
    <w:p w:rsidR="00510F60" w:rsidRPr="00083E33" w:rsidRDefault="008C2D5E" w:rsidP="00083E33">
      <w:pPr>
        <w:spacing w:after="0" w:line="240" w:lineRule="auto"/>
        <w:jc w:val="both"/>
        <w:rPr>
          <w:bCs/>
          <w:sz w:val="18"/>
          <w:szCs w:val="18"/>
        </w:rPr>
      </w:pPr>
      <w:bookmarkStart w:id="0" w:name="a20"/>
      <w:bookmarkEnd w:id="0"/>
      <w:r w:rsidRPr="00336511">
        <w:rPr>
          <w:b/>
        </w:rPr>
        <w:t>12</w:t>
      </w:r>
      <w:r w:rsidR="00DA015D" w:rsidRPr="00336511">
        <w:rPr>
          <w:b/>
        </w:rPr>
        <w:t>.</w:t>
      </w:r>
      <w:r w:rsidR="00DA015D" w:rsidRPr="00336511">
        <w:t xml:space="preserve"> </w:t>
      </w:r>
      <w:proofErr w:type="gramStart"/>
      <w:r w:rsidR="00510F60" w:rsidRPr="00336511">
        <w:t>Участник, которому необходимо получить какие-либо разъяснения от</w:t>
      </w:r>
      <w:r w:rsidR="001C6DEA" w:rsidRPr="00336511">
        <w:t xml:space="preserve">носительно содержания </w:t>
      </w:r>
      <w:r w:rsidR="00453200" w:rsidRPr="00336511">
        <w:t xml:space="preserve">документации к </w:t>
      </w:r>
      <w:r w:rsidR="00025883" w:rsidRPr="00336511">
        <w:t>переговорам</w:t>
      </w:r>
      <w:r w:rsidR="00510F60" w:rsidRPr="00336511">
        <w:t xml:space="preserve"> </w:t>
      </w:r>
      <w:r w:rsidR="00434CD8" w:rsidRPr="00336511">
        <w:t xml:space="preserve"> может обратиться к Обществу</w:t>
      </w:r>
      <w:r w:rsidR="001C6DEA" w:rsidRPr="00336511">
        <w:t xml:space="preserve"> путем направления запроса</w:t>
      </w:r>
      <w:r w:rsidR="00510F60" w:rsidRPr="00336511">
        <w:t xml:space="preserve"> посредством электронной почты: </w:t>
      </w:r>
      <w:hyperlink r:id="rId8" w:history="1">
        <w:r w:rsidR="006E00F5" w:rsidRPr="00336511">
          <w:rPr>
            <w:rStyle w:val="ae"/>
            <w:lang w:val="en-US"/>
          </w:rPr>
          <w:t>tender</w:t>
        </w:r>
        <w:r w:rsidR="006E00F5" w:rsidRPr="00336511">
          <w:rPr>
            <w:rStyle w:val="ae"/>
          </w:rPr>
          <w:t>@</w:t>
        </w:r>
        <w:proofErr w:type="spellStart"/>
        <w:r w:rsidR="006E00F5" w:rsidRPr="00336511">
          <w:rPr>
            <w:rStyle w:val="ae"/>
            <w:lang w:val="en-US"/>
          </w:rPr>
          <w:t>bfs</w:t>
        </w:r>
        <w:proofErr w:type="spellEnd"/>
        <w:r w:rsidR="006E00F5" w:rsidRPr="00336511">
          <w:rPr>
            <w:rStyle w:val="ae"/>
          </w:rPr>
          <w:t>.</w:t>
        </w:r>
        <w:r w:rsidR="006E00F5" w:rsidRPr="00336511">
          <w:rPr>
            <w:rStyle w:val="ae"/>
            <w:lang w:val="en-US"/>
          </w:rPr>
          <w:t>by</w:t>
        </w:r>
      </w:hyperlink>
      <w:r w:rsidR="006E00F5" w:rsidRPr="00336511">
        <w:t xml:space="preserve"> </w:t>
      </w:r>
      <w:r w:rsidR="00510F60" w:rsidRPr="00336511">
        <w:t xml:space="preserve">с указанием в графе «Тема» пометки </w:t>
      </w:r>
      <w:r w:rsidR="00BA5493" w:rsidRPr="00336511">
        <w:rPr>
          <w:bCs/>
        </w:rPr>
        <w:t xml:space="preserve"> «</w:t>
      </w:r>
      <w:r w:rsidR="00083E33" w:rsidRPr="00083E33">
        <w:rPr>
          <w:bCs/>
        </w:rPr>
        <w:t>Оборудование</w:t>
      </w:r>
      <w:r w:rsidR="00E9420F">
        <w:rPr>
          <w:bCs/>
        </w:rPr>
        <w:t>: комплект</w:t>
      </w:r>
      <w:r w:rsidR="00083E33" w:rsidRPr="00083E33">
        <w:rPr>
          <w:bCs/>
        </w:rPr>
        <w:t xml:space="preserve"> системы аспирации КСА производительностью 40 000 м</w:t>
      </w:r>
      <w:r w:rsidR="00083E33" w:rsidRPr="00083E33">
        <w:rPr>
          <w:bCs/>
          <w:vertAlign w:val="superscript"/>
        </w:rPr>
        <w:t>3</w:t>
      </w:r>
      <w:r w:rsidR="00083E33" w:rsidRPr="00083E33">
        <w:rPr>
          <w:bCs/>
        </w:rPr>
        <w:t>/ч, автоматический горизонтальный гидравлический макулатурный пресс для цеха по производству тары картонной</w:t>
      </w:r>
      <w:r w:rsidR="00BA5493" w:rsidRPr="00507A72">
        <w:rPr>
          <w:bCs/>
        </w:rPr>
        <w:t>»</w:t>
      </w:r>
      <w:r w:rsidR="00B84AA3" w:rsidRPr="00507A72">
        <w:rPr>
          <w:bCs/>
        </w:rPr>
        <w:t>.</w:t>
      </w:r>
      <w:proofErr w:type="gramEnd"/>
    </w:p>
    <w:p w:rsidR="005C5D85" w:rsidRPr="00336511" w:rsidRDefault="005C5D85" w:rsidP="005C5D85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sz w:val="28"/>
          <w:szCs w:val="28"/>
        </w:rPr>
        <w:t xml:space="preserve">Для разъяснения содержания технического задания обращаться посредством телефонной связи: </w:t>
      </w:r>
      <w:r w:rsidR="004335B0">
        <w:rPr>
          <w:sz w:val="28"/>
          <w:szCs w:val="28"/>
        </w:rPr>
        <w:t>+37544 7567441</w:t>
      </w:r>
      <w:r w:rsidR="000E72C8">
        <w:rPr>
          <w:sz w:val="28"/>
          <w:szCs w:val="28"/>
        </w:rPr>
        <w:t xml:space="preserve"> н</w:t>
      </w:r>
      <w:r w:rsidR="004335B0">
        <w:rPr>
          <w:sz w:val="28"/>
          <w:szCs w:val="28"/>
        </w:rPr>
        <w:t xml:space="preserve">ачальник цеха по производству тары картонной – </w:t>
      </w:r>
      <w:proofErr w:type="spellStart"/>
      <w:r w:rsidR="004335B0">
        <w:rPr>
          <w:sz w:val="28"/>
          <w:szCs w:val="28"/>
        </w:rPr>
        <w:t>Неянин</w:t>
      </w:r>
      <w:proofErr w:type="spellEnd"/>
      <w:r w:rsidR="004335B0">
        <w:rPr>
          <w:sz w:val="28"/>
          <w:szCs w:val="28"/>
        </w:rPr>
        <w:t xml:space="preserve"> Юрий Анатольевич</w:t>
      </w:r>
      <w:r w:rsidR="0020097C">
        <w:rPr>
          <w:sz w:val="28"/>
          <w:szCs w:val="28"/>
        </w:rPr>
        <w:t xml:space="preserve">; </w:t>
      </w:r>
      <w:r w:rsidR="004335B0">
        <w:rPr>
          <w:sz w:val="28"/>
          <w:szCs w:val="28"/>
        </w:rPr>
        <w:t>+37544 5938006</w:t>
      </w:r>
      <w:r w:rsidR="006E48A4">
        <w:rPr>
          <w:sz w:val="28"/>
          <w:szCs w:val="28"/>
        </w:rPr>
        <w:t xml:space="preserve"> начальник производства – </w:t>
      </w:r>
      <w:proofErr w:type="spellStart"/>
      <w:r w:rsidR="004335B0">
        <w:rPr>
          <w:sz w:val="28"/>
          <w:szCs w:val="28"/>
        </w:rPr>
        <w:t>Добрянский</w:t>
      </w:r>
      <w:proofErr w:type="spellEnd"/>
      <w:r w:rsidR="004335B0">
        <w:rPr>
          <w:sz w:val="28"/>
          <w:szCs w:val="28"/>
        </w:rPr>
        <w:t xml:space="preserve"> Дмитрий Владимирович</w:t>
      </w:r>
      <w:r w:rsidR="006E48A4">
        <w:rPr>
          <w:sz w:val="28"/>
          <w:szCs w:val="28"/>
        </w:rPr>
        <w:t>.</w:t>
      </w:r>
    </w:p>
    <w:p w:rsidR="00F7643A" w:rsidRPr="00336511" w:rsidRDefault="00F7643A" w:rsidP="00F7643A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sz w:val="28"/>
          <w:szCs w:val="28"/>
        </w:rPr>
        <w:t xml:space="preserve">Для  разъяснений  Участникам возникающих вопросов в отношении настоящей инструкции – секретарь конкурсной комиссии </w:t>
      </w:r>
      <w:proofErr w:type="spellStart"/>
      <w:r w:rsidRPr="00336511">
        <w:rPr>
          <w:sz w:val="28"/>
          <w:szCs w:val="28"/>
        </w:rPr>
        <w:t>Роговцова</w:t>
      </w:r>
      <w:proofErr w:type="spellEnd"/>
      <w:r w:rsidRPr="00336511">
        <w:rPr>
          <w:sz w:val="28"/>
          <w:szCs w:val="28"/>
        </w:rPr>
        <w:t xml:space="preserve"> Ольга Сергеевна</w:t>
      </w:r>
      <w:r w:rsidRPr="00336511">
        <w:rPr>
          <w:bCs/>
          <w:sz w:val="28"/>
          <w:szCs w:val="28"/>
        </w:rPr>
        <w:t xml:space="preserve">  +3752239 76541.</w:t>
      </w:r>
    </w:p>
    <w:p w:rsidR="00DA015D" w:rsidRPr="00336511" w:rsidRDefault="008C2D5E" w:rsidP="002F0E5B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b/>
          <w:sz w:val="28"/>
          <w:szCs w:val="28"/>
        </w:rPr>
        <w:t>13</w:t>
      </w:r>
      <w:r w:rsidR="00DA015D" w:rsidRPr="00336511">
        <w:rPr>
          <w:b/>
          <w:sz w:val="28"/>
          <w:szCs w:val="28"/>
        </w:rPr>
        <w:t>.</w:t>
      </w:r>
      <w:r w:rsidR="00DA015D" w:rsidRPr="00336511">
        <w:rPr>
          <w:sz w:val="28"/>
          <w:szCs w:val="28"/>
        </w:rPr>
        <w:t xml:space="preserve"> Переписка между </w:t>
      </w:r>
      <w:r w:rsidR="004C0552" w:rsidRPr="00336511">
        <w:rPr>
          <w:sz w:val="28"/>
          <w:szCs w:val="28"/>
        </w:rPr>
        <w:t>У</w:t>
      </w:r>
      <w:r w:rsidR="00DA015D" w:rsidRPr="00336511">
        <w:rPr>
          <w:sz w:val="28"/>
          <w:szCs w:val="28"/>
        </w:rPr>
        <w:t xml:space="preserve">частником и </w:t>
      </w:r>
      <w:r w:rsidR="00AF5927" w:rsidRPr="00336511">
        <w:rPr>
          <w:sz w:val="28"/>
          <w:szCs w:val="28"/>
        </w:rPr>
        <w:t>Обществом</w:t>
      </w:r>
      <w:r w:rsidR="00DA015D" w:rsidRPr="00336511">
        <w:rPr>
          <w:sz w:val="28"/>
          <w:szCs w:val="28"/>
        </w:rPr>
        <w:t xml:space="preserve"> может вестись с помощью средств факсимильной и</w:t>
      </w:r>
      <w:r w:rsidR="00401558" w:rsidRPr="00336511">
        <w:rPr>
          <w:sz w:val="28"/>
          <w:szCs w:val="28"/>
        </w:rPr>
        <w:t>ли</w:t>
      </w:r>
      <w:r w:rsidR="00DA015D" w:rsidRPr="00336511">
        <w:rPr>
          <w:sz w:val="28"/>
          <w:szCs w:val="28"/>
        </w:rPr>
        <w:t xml:space="preserve"> электронной связи.</w:t>
      </w:r>
    </w:p>
    <w:p w:rsidR="00DA015D" w:rsidRPr="00336511" w:rsidRDefault="008C2D5E" w:rsidP="007C3FED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b/>
          <w:sz w:val="28"/>
          <w:szCs w:val="28"/>
        </w:rPr>
        <w:t>14</w:t>
      </w:r>
      <w:r w:rsidR="00DA015D" w:rsidRPr="00336511">
        <w:rPr>
          <w:b/>
          <w:sz w:val="28"/>
          <w:szCs w:val="28"/>
        </w:rPr>
        <w:t>.</w:t>
      </w:r>
      <w:r w:rsidR="00DA015D" w:rsidRPr="00336511">
        <w:rPr>
          <w:sz w:val="28"/>
          <w:szCs w:val="28"/>
        </w:rPr>
        <w:t xml:space="preserve"> </w:t>
      </w:r>
      <w:r w:rsidR="007C3FED" w:rsidRPr="00336511">
        <w:rPr>
          <w:sz w:val="28"/>
          <w:szCs w:val="28"/>
        </w:rPr>
        <w:t>Коммерческое</w:t>
      </w:r>
      <w:r w:rsidR="00DA015D" w:rsidRPr="00336511">
        <w:rPr>
          <w:sz w:val="28"/>
          <w:szCs w:val="28"/>
        </w:rPr>
        <w:t xml:space="preserve"> предложение и приложения к нему должны быть </w:t>
      </w:r>
      <w:r w:rsidR="007C3FED" w:rsidRPr="00336511">
        <w:rPr>
          <w:sz w:val="28"/>
          <w:szCs w:val="28"/>
        </w:rPr>
        <w:t>подготовлены</w:t>
      </w:r>
      <w:r w:rsidR="00DA015D" w:rsidRPr="00336511">
        <w:rPr>
          <w:sz w:val="28"/>
          <w:szCs w:val="28"/>
        </w:rPr>
        <w:t xml:space="preserve"> на русском языке или подтверждаться </w:t>
      </w:r>
      <w:r w:rsidR="00714547" w:rsidRPr="00336511">
        <w:rPr>
          <w:sz w:val="28"/>
          <w:szCs w:val="28"/>
        </w:rPr>
        <w:t>надлежаще оформленным переводом, выполненным компетентной организацией.</w:t>
      </w:r>
    </w:p>
    <w:p w:rsidR="00023BB3" w:rsidRPr="00336511" w:rsidRDefault="008C2D5E" w:rsidP="00924C46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b/>
          <w:sz w:val="28"/>
          <w:szCs w:val="28"/>
        </w:rPr>
        <w:t>15</w:t>
      </w:r>
      <w:r w:rsidR="00DA015D" w:rsidRPr="00336511">
        <w:rPr>
          <w:b/>
          <w:sz w:val="28"/>
          <w:szCs w:val="28"/>
        </w:rPr>
        <w:t>.</w:t>
      </w:r>
      <w:r w:rsidR="00DA015D" w:rsidRPr="00336511">
        <w:rPr>
          <w:sz w:val="28"/>
          <w:szCs w:val="28"/>
        </w:rPr>
        <w:t xml:space="preserve"> </w:t>
      </w:r>
      <w:proofErr w:type="gramStart"/>
      <w:r w:rsidR="00924C46" w:rsidRPr="00336511">
        <w:rPr>
          <w:sz w:val="28"/>
          <w:szCs w:val="28"/>
        </w:rPr>
        <w:t>Для рассмотрения и сопоставления комиссией представленных участниками предложений, стоимость которых указана в иностранной валюте будет переведена в национальную валюту Республики Беларусь по курсу белорусского рубля по отношению к валюте предложения, установленному Национальным банком Республики Беларусь на дату вскрытия конвертов, а для оценки и выбора поставщика - на дату проведения процедуры снижения цены и улучшения иных оцениваемых критериев предложений.</w:t>
      </w:r>
      <w:proofErr w:type="gramEnd"/>
    </w:p>
    <w:p w:rsidR="00DA015D" w:rsidRPr="00336511" w:rsidRDefault="008C2D5E" w:rsidP="002F0E5B">
      <w:pPr>
        <w:pStyle w:val="a3"/>
        <w:ind w:firstLine="708"/>
        <w:jc w:val="both"/>
        <w:rPr>
          <w:b/>
          <w:bCs/>
          <w:sz w:val="28"/>
          <w:szCs w:val="28"/>
        </w:rPr>
      </w:pPr>
      <w:r w:rsidRPr="00336511">
        <w:rPr>
          <w:b/>
          <w:sz w:val="28"/>
          <w:szCs w:val="28"/>
        </w:rPr>
        <w:t>16</w:t>
      </w:r>
      <w:r w:rsidR="00DA015D" w:rsidRPr="00336511">
        <w:rPr>
          <w:b/>
          <w:sz w:val="28"/>
          <w:szCs w:val="28"/>
        </w:rPr>
        <w:t>.</w:t>
      </w:r>
      <w:r w:rsidR="00DA015D" w:rsidRPr="00336511">
        <w:rPr>
          <w:sz w:val="28"/>
          <w:szCs w:val="28"/>
        </w:rPr>
        <w:t xml:space="preserve"> До окончательной даты представления предложений участник вправе внести в предложение изменения либо отозвать его. Изменения </w:t>
      </w:r>
      <w:r w:rsidR="007446DF" w:rsidRPr="00336511">
        <w:rPr>
          <w:sz w:val="28"/>
          <w:szCs w:val="28"/>
        </w:rPr>
        <w:t>должны бы</w:t>
      </w:r>
      <w:r w:rsidR="00354C06" w:rsidRPr="00336511">
        <w:rPr>
          <w:sz w:val="28"/>
          <w:szCs w:val="28"/>
        </w:rPr>
        <w:t xml:space="preserve">ть </w:t>
      </w:r>
      <w:r w:rsidR="00354C06" w:rsidRPr="00336511">
        <w:rPr>
          <w:sz w:val="28"/>
          <w:szCs w:val="28"/>
        </w:rPr>
        <w:lastRenderedPageBreak/>
        <w:t xml:space="preserve">направлены с учетом условий </w:t>
      </w:r>
      <w:r w:rsidRPr="00336511">
        <w:rPr>
          <w:sz w:val="28"/>
          <w:szCs w:val="28"/>
        </w:rPr>
        <w:t>п.20</w:t>
      </w:r>
      <w:r w:rsidR="00354C06" w:rsidRPr="00336511">
        <w:rPr>
          <w:sz w:val="28"/>
          <w:szCs w:val="28"/>
        </w:rPr>
        <w:t xml:space="preserve"> настоящей инструкции </w:t>
      </w:r>
      <w:r w:rsidR="00577909" w:rsidRPr="00336511">
        <w:rPr>
          <w:sz w:val="28"/>
          <w:szCs w:val="28"/>
        </w:rPr>
        <w:t xml:space="preserve"> с пометкой «Изменение</w:t>
      </w:r>
      <w:r w:rsidR="00485AFD" w:rsidRPr="00336511">
        <w:rPr>
          <w:sz w:val="28"/>
          <w:szCs w:val="28"/>
        </w:rPr>
        <w:t xml:space="preserve"> </w:t>
      </w:r>
      <w:r w:rsidR="00251AD6" w:rsidRPr="00336511">
        <w:rPr>
          <w:sz w:val="28"/>
          <w:szCs w:val="28"/>
        </w:rPr>
        <w:t>предло</w:t>
      </w:r>
      <w:r w:rsidR="00334B02" w:rsidRPr="00336511">
        <w:rPr>
          <w:sz w:val="28"/>
          <w:szCs w:val="28"/>
        </w:rPr>
        <w:t xml:space="preserve">жения к </w:t>
      </w:r>
      <w:r w:rsidR="000D2850">
        <w:rPr>
          <w:sz w:val="28"/>
          <w:szCs w:val="28"/>
        </w:rPr>
        <w:t>открытому конкурсу</w:t>
      </w:r>
      <w:r w:rsidR="00EB1699" w:rsidRPr="00336511">
        <w:rPr>
          <w:sz w:val="28"/>
          <w:szCs w:val="28"/>
        </w:rPr>
        <w:t xml:space="preserve"> </w:t>
      </w:r>
      <w:r w:rsidR="002E483A" w:rsidRPr="00336511">
        <w:rPr>
          <w:sz w:val="28"/>
          <w:szCs w:val="28"/>
        </w:rPr>
        <w:t>№</w:t>
      </w:r>
      <w:r w:rsidR="00E9420F">
        <w:rPr>
          <w:sz w:val="28"/>
          <w:szCs w:val="28"/>
        </w:rPr>
        <w:t>2026-</w:t>
      </w:r>
      <w:r w:rsidR="008C4C76">
        <w:rPr>
          <w:sz w:val="26"/>
          <w:szCs w:val="26"/>
        </w:rPr>
        <w:t>1313930</w:t>
      </w:r>
      <w:r w:rsidR="0049439F" w:rsidRPr="00336511">
        <w:rPr>
          <w:sz w:val="28"/>
          <w:szCs w:val="28"/>
        </w:rPr>
        <w:t>»</w:t>
      </w:r>
      <w:r w:rsidR="00B222B6" w:rsidRPr="00336511">
        <w:rPr>
          <w:sz w:val="28"/>
          <w:szCs w:val="28"/>
        </w:rPr>
        <w:t>.</w:t>
      </w:r>
    </w:p>
    <w:p w:rsidR="007446DF" w:rsidRPr="00336511" w:rsidRDefault="00DA015D" w:rsidP="00FB3614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sz w:val="28"/>
          <w:szCs w:val="28"/>
        </w:rPr>
        <w:t>После истечения окончательного срока представления предложений внесение изменений по существу предложения не допускается</w:t>
      </w:r>
      <w:r w:rsidR="004C0552" w:rsidRPr="00336511">
        <w:rPr>
          <w:sz w:val="28"/>
          <w:szCs w:val="28"/>
        </w:rPr>
        <w:t>, за исключением предложений по снижению цены и улучшению иных оцениваемых критериев предложения</w:t>
      </w:r>
      <w:r w:rsidR="0076607B" w:rsidRPr="00336511">
        <w:rPr>
          <w:sz w:val="28"/>
          <w:szCs w:val="28"/>
        </w:rPr>
        <w:t xml:space="preserve"> в рамках процед</w:t>
      </w:r>
      <w:r w:rsidR="00354C06" w:rsidRPr="00336511">
        <w:rPr>
          <w:sz w:val="28"/>
          <w:szCs w:val="28"/>
        </w:rPr>
        <w:t>уры по снижению цены и улучшения</w:t>
      </w:r>
      <w:r w:rsidR="0076607B" w:rsidRPr="00336511">
        <w:rPr>
          <w:sz w:val="28"/>
          <w:szCs w:val="28"/>
        </w:rPr>
        <w:t xml:space="preserve"> иных оцениваемых критерие</w:t>
      </w:r>
      <w:r w:rsidR="004D6DC1" w:rsidRPr="00336511">
        <w:rPr>
          <w:sz w:val="28"/>
          <w:szCs w:val="28"/>
        </w:rPr>
        <w:t>в</w:t>
      </w:r>
      <w:r w:rsidR="007446DF" w:rsidRPr="00336511">
        <w:rPr>
          <w:sz w:val="28"/>
          <w:szCs w:val="28"/>
        </w:rPr>
        <w:t>.</w:t>
      </w:r>
      <w:r w:rsidR="002F0E5B" w:rsidRPr="00336511">
        <w:rPr>
          <w:sz w:val="28"/>
          <w:szCs w:val="28"/>
        </w:rPr>
        <w:t xml:space="preserve"> </w:t>
      </w:r>
    </w:p>
    <w:p w:rsidR="00DA015D" w:rsidRPr="00336511" w:rsidRDefault="007446DF" w:rsidP="00FB3614">
      <w:pPr>
        <w:pStyle w:val="a3"/>
        <w:ind w:firstLine="708"/>
        <w:jc w:val="both"/>
        <w:rPr>
          <w:sz w:val="28"/>
          <w:szCs w:val="28"/>
        </w:rPr>
      </w:pPr>
      <w:r w:rsidRPr="00336511">
        <w:rPr>
          <w:sz w:val="28"/>
          <w:szCs w:val="28"/>
        </w:rPr>
        <w:t>П</w:t>
      </w:r>
      <w:r w:rsidR="004D6DC1" w:rsidRPr="00336511">
        <w:rPr>
          <w:sz w:val="28"/>
          <w:szCs w:val="28"/>
        </w:rPr>
        <w:t>роцедура сни</w:t>
      </w:r>
      <w:r w:rsidR="00354C06" w:rsidRPr="00336511">
        <w:rPr>
          <w:sz w:val="28"/>
          <w:szCs w:val="28"/>
        </w:rPr>
        <w:t>жения цены и улучшения</w:t>
      </w:r>
      <w:r w:rsidR="004D6DC1" w:rsidRPr="00336511">
        <w:rPr>
          <w:sz w:val="28"/>
          <w:szCs w:val="28"/>
        </w:rPr>
        <w:t xml:space="preserve"> иных оцениваемых критериев пре</w:t>
      </w:r>
      <w:r w:rsidR="002F0E5B" w:rsidRPr="00336511">
        <w:rPr>
          <w:sz w:val="28"/>
          <w:szCs w:val="28"/>
        </w:rPr>
        <w:t>дложений является обязательной.</w:t>
      </w:r>
    </w:p>
    <w:p w:rsidR="00016075" w:rsidRPr="00336511" w:rsidRDefault="008C2D5E" w:rsidP="00FB3614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336511">
        <w:rPr>
          <w:b/>
          <w:sz w:val="28"/>
          <w:szCs w:val="28"/>
        </w:rPr>
        <w:t>17</w:t>
      </w:r>
      <w:r w:rsidR="00016075" w:rsidRPr="00336511">
        <w:rPr>
          <w:b/>
          <w:sz w:val="28"/>
          <w:szCs w:val="28"/>
        </w:rPr>
        <w:t>.</w:t>
      </w:r>
      <w:r w:rsidR="00016075" w:rsidRPr="00336511">
        <w:rPr>
          <w:sz w:val="28"/>
          <w:szCs w:val="28"/>
        </w:rPr>
        <w:t xml:space="preserve"> </w:t>
      </w:r>
      <w:r w:rsidR="00F87BE0" w:rsidRPr="00336511">
        <w:rPr>
          <w:color w:val="000000"/>
          <w:sz w:val="28"/>
          <w:szCs w:val="28"/>
        </w:rPr>
        <w:t>Допускается внесение</w:t>
      </w:r>
      <w:r w:rsidR="007573E2" w:rsidRPr="00336511">
        <w:rPr>
          <w:color w:val="000000"/>
          <w:sz w:val="28"/>
          <w:szCs w:val="28"/>
        </w:rPr>
        <w:t xml:space="preserve"> изменений</w:t>
      </w:r>
      <w:r w:rsidR="00016075" w:rsidRPr="00336511">
        <w:rPr>
          <w:color w:val="000000"/>
          <w:sz w:val="28"/>
          <w:szCs w:val="28"/>
        </w:rPr>
        <w:t xml:space="preserve"> в приглашение к участию в  процедуре закупки и (или) документацию о закупке</w:t>
      </w:r>
      <w:r w:rsidR="007573E2" w:rsidRPr="00336511">
        <w:rPr>
          <w:color w:val="000000"/>
          <w:sz w:val="28"/>
          <w:szCs w:val="28"/>
        </w:rPr>
        <w:t xml:space="preserve">. </w:t>
      </w:r>
      <w:proofErr w:type="gramStart"/>
      <w:r w:rsidR="007573E2" w:rsidRPr="00336511">
        <w:rPr>
          <w:color w:val="000000"/>
          <w:sz w:val="28"/>
          <w:szCs w:val="28"/>
        </w:rPr>
        <w:t>В случае если такие изменения</w:t>
      </w:r>
      <w:r w:rsidR="00016075" w:rsidRPr="00336511">
        <w:rPr>
          <w:color w:val="000000"/>
          <w:sz w:val="28"/>
          <w:szCs w:val="28"/>
        </w:rPr>
        <w:t xml:space="preserve"> внесены в течение второй половины срока, установленного для подготовки и подачи предложений на участие в процедуре закупки, такой срок должен быть продлен так, чтобы со дня размещения в открытом доступе в информационной системе «Тендеры» данных изменений до даты окончания срока, установленного для подготовки и подачи предложений на участие в процедуре закупки, такой срок составлял не</w:t>
      </w:r>
      <w:proofErr w:type="gramEnd"/>
      <w:r w:rsidR="00016075" w:rsidRPr="00336511">
        <w:rPr>
          <w:color w:val="000000"/>
          <w:sz w:val="28"/>
          <w:szCs w:val="28"/>
        </w:rPr>
        <w:t xml:space="preserve"> менее половины первоначального срока.</w:t>
      </w:r>
    </w:p>
    <w:p w:rsidR="007573E2" w:rsidRPr="003361F2" w:rsidRDefault="008C2D5E" w:rsidP="00FB3614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3361F2">
        <w:rPr>
          <w:b/>
          <w:color w:val="000000"/>
          <w:sz w:val="28"/>
          <w:szCs w:val="28"/>
        </w:rPr>
        <w:t>18</w:t>
      </w:r>
      <w:r w:rsidR="007573E2" w:rsidRPr="003361F2">
        <w:rPr>
          <w:b/>
          <w:color w:val="000000"/>
          <w:sz w:val="28"/>
          <w:szCs w:val="28"/>
        </w:rPr>
        <w:t>.</w:t>
      </w:r>
      <w:r w:rsidR="007573E2" w:rsidRPr="003361F2">
        <w:rPr>
          <w:color w:val="000000"/>
          <w:sz w:val="28"/>
          <w:szCs w:val="28"/>
        </w:rPr>
        <w:t xml:space="preserve"> Участники, представившие предложение на процедуру </w:t>
      </w:r>
      <w:r w:rsidR="00F66F8D" w:rsidRPr="003361F2">
        <w:rPr>
          <w:color w:val="000000"/>
          <w:sz w:val="28"/>
          <w:szCs w:val="28"/>
        </w:rPr>
        <w:t>открытого конкурса</w:t>
      </w:r>
      <w:r w:rsidR="007573E2" w:rsidRPr="003361F2">
        <w:rPr>
          <w:color w:val="000000"/>
          <w:sz w:val="28"/>
          <w:szCs w:val="28"/>
        </w:rPr>
        <w:t>, вправе присутствовать на заседании конкурсной комиссии при вскрытии конвертов с предложениями.</w:t>
      </w:r>
    </w:p>
    <w:p w:rsidR="007573E2" w:rsidRPr="003361F2" w:rsidRDefault="00091DD5" w:rsidP="00FB3614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3361F2">
        <w:rPr>
          <w:color w:val="000000"/>
          <w:sz w:val="28"/>
          <w:szCs w:val="28"/>
        </w:rPr>
        <w:t>Для участия на</w:t>
      </w:r>
      <w:r w:rsidR="007573E2" w:rsidRPr="003361F2">
        <w:rPr>
          <w:color w:val="000000"/>
          <w:sz w:val="28"/>
          <w:szCs w:val="28"/>
        </w:rPr>
        <w:t xml:space="preserve"> заседании комиссии по вскрытию конвертов представитель Участника обязан иметь доверенность на право участия в процедуре закупки.</w:t>
      </w:r>
    </w:p>
    <w:p w:rsidR="007573E2" w:rsidRPr="003361F2" w:rsidRDefault="007573E2" w:rsidP="007573E2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3361F2">
        <w:rPr>
          <w:color w:val="000000" w:themeColor="text1"/>
          <w:sz w:val="28"/>
          <w:szCs w:val="28"/>
        </w:rPr>
        <w:t xml:space="preserve">В случае отсутствия Участника </w:t>
      </w:r>
      <w:r w:rsidR="00091DD5" w:rsidRPr="003361F2">
        <w:rPr>
          <w:color w:val="000000" w:themeColor="text1"/>
          <w:sz w:val="28"/>
          <w:szCs w:val="28"/>
        </w:rPr>
        <w:t>на заседании комиссии по вскрытию конвертов,</w:t>
      </w:r>
      <w:r w:rsidRPr="003361F2">
        <w:rPr>
          <w:color w:val="000000" w:themeColor="text1"/>
          <w:sz w:val="28"/>
          <w:szCs w:val="28"/>
        </w:rPr>
        <w:t xml:space="preserve"> Участник может запросить протокол вскрытия конвертов по электронной почте </w:t>
      </w:r>
      <w:hyperlink r:id="rId9" w:history="1">
        <w:r w:rsidR="00D56390" w:rsidRPr="003361F2">
          <w:rPr>
            <w:rStyle w:val="ae"/>
            <w:sz w:val="28"/>
            <w:szCs w:val="28"/>
            <w:lang w:val="en-US"/>
          </w:rPr>
          <w:t>tender</w:t>
        </w:r>
        <w:r w:rsidR="00D56390" w:rsidRPr="003361F2">
          <w:rPr>
            <w:rStyle w:val="ae"/>
            <w:sz w:val="28"/>
            <w:szCs w:val="28"/>
          </w:rPr>
          <w:t>@</w:t>
        </w:r>
        <w:proofErr w:type="spellStart"/>
        <w:r w:rsidR="00D56390" w:rsidRPr="003361F2">
          <w:rPr>
            <w:rStyle w:val="ae"/>
            <w:sz w:val="28"/>
            <w:szCs w:val="28"/>
            <w:lang w:val="en-US"/>
          </w:rPr>
          <w:t>bfs</w:t>
        </w:r>
        <w:proofErr w:type="spellEnd"/>
        <w:r w:rsidR="00D56390" w:rsidRPr="003361F2">
          <w:rPr>
            <w:rStyle w:val="ae"/>
            <w:sz w:val="28"/>
            <w:szCs w:val="28"/>
          </w:rPr>
          <w:t>.</w:t>
        </w:r>
        <w:r w:rsidR="00D56390" w:rsidRPr="003361F2">
          <w:rPr>
            <w:rStyle w:val="ae"/>
            <w:sz w:val="28"/>
            <w:szCs w:val="28"/>
            <w:lang w:val="en-US"/>
          </w:rPr>
          <w:t>by</w:t>
        </w:r>
      </w:hyperlink>
      <w:r w:rsidRPr="003361F2">
        <w:rPr>
          <w:color w:val="000000" w:themeColor="text1"/>
          <w:sz w:val="28"/>
          <w:szCs w:val="28"/>
        </w:rPr>
        <w:t xml:space="preserve">. </w:t>
      </w:r>
    </w:p>
    <w:p w:rsidR="00FB3614" w:rsidRPr="003361F2" w:rsidRDefault="008C2D5E" w:rsidP="00FB3614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b/>
          <w:sz w:val="28"/>
          <w:szCs w:val="28"/>
        </w:rPr>
        <w:t>19</w:t>
      </w:r>
      <w:r w:rsidR="005D431E" w:rsidRPr="003361F2">
        <w:rPr>
          <w:b/>
          <w:sz w:val="28"/>
          <w:szCs w:val="28"/>
        </w:rPr>
        <w:t>.</w:t>
      </w:r>
      <w:r w:rsidR="005D431E" w:rsidRPr="003361F2">
        <w:rPr>
          <w:sz w:val="28"/>
          <w:szCs w:val="28"/>
        </w:rPr>
        <w:t xml:space="preserve"> </w:t>
      </w:r>
      <w:r w:rsidR="00091DD5" w:rsidRPr="003361F2">
        <w:rPr>
          <w:sz w:val="28"/>
          <w:szCs w:val="28"/>
        </w:rPr>
        <w:t>Процедура по</w:t>
      </w:r>
      <w:r w:rsidR="00FB3614" w:rsidRPr="003361F2">
        <w:rPr>
          <w:sz w:val="28"/>
          <w:szCs w:val="28"/>
        </w:rPr>
        <w:t xml:space="preserve"> снижению цены и улучшению ины</w:t>
      </w:r>
      <w:r w:rsidR="007573E2" w:rsidRPr="003361F2">
        <w:rPr>
          <w:sz w:val="28"/>
          <w:szCs w:val="28"/>
        </w:rPr>
        <w:t>х оцениваемых критериев</w:t>
      </w:r>
      <w:r w:rsidR="00016075" w:rsidRPr="003361F2">
        <w:rPr>
          <w:sz w:val="28"/>
          <w:szCs w:val="28"/>
        </w:rPr>
        <w:t xml:space="preserve"> предложений</w:t>
      </w:r>
      <w:r w:rsidR="00FB3614" w:rsidRPr="003361F2">
        <w:rPr>
          <w:sz w:val="28"/>
          <w:szCs w:val="28"/>
        </w:rPr>
        <w:t xml:space="preserve"> (далее – переговоры) прово</w:t>
      </w:r>
      <w:r w:rsidR="00091DD5" w:rsidRPr="003361F2">
        <w:rPr>
          <w:sz w:val="28"/>
          <w:szCs w:val="28"/>
        </w:rPr>
        <w:t>ди</w:t>
      </w:r>
      <w:r w:rsidR="00FB3614" w:rsidRPr="003361F2">
        <w:rPr>
          <w:sz w:val="28"/>
          <w:szCs w:val="28"/>
        </w:rPr>
        <w:t xml:space="preserve">тся </w:t>
      </w:r>
      <w:r w:rsidR="002F0E5B" w:rsidRPr="003361F2">
        <w:rPr>
          <w:sz w:val="28"/>
          <w:szCs w:val="28"/>
        </w:rPr>
        <w:t>после рассмотрения предложений У</w:t>
      </w:r>
      <w:r w:rsidR="00FB3614" w:rsidRPr="003361F2">
        <w:rPr>
          <w:sz w:val="28"/>
          <w:szCs w:val="28"/>
        </w:rPr>
        <w:t xml:space="preserve">частников на предмет соответствия установленным Обществом требованиям и принятия решений о допуске участников к дальнейшему участию в процедуре закупки. </w:t>
      </w:r>
    </w:p>
    <w:p w:rsidR="00FB3614" w:rsidRPr="003361F2" w:rsidRDefault="00FB3614" w:rsidP="00FB3614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>Участникам, допущенным к дальнейшему участию в процедуре закупки, Общество направляет уведомление о проведении переговоров (приглашение к участию в переговорах), содержащее сведения о дате, времени и месте проведения данных переговоров.</w:t>
      </w:r>
    </w:p>
    <w:p w:rsidR="00016075" w:rsidRPr="003361F2" w:rsidRDefault="00016075" w:rsidP="00FB3614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 xml:space="preserve">Переговоры могут проводиться в </w:t>
      </w:r>
      <w:proofErr w:type="spellStart"/>
      <w:r w:rsidRPr="003361F2">
        <w:rPr>
          <w:sz w:val="28"/>
          <w:szCs w:val="28"/>
        </w:rPr>
        <w:t>онлайн</w:t>
      </w:r>
      <w:proofErr w:type="spellEnd"/>
      <w:r w:rsidRPr="003361F2">
        <w:rPr>
          <w:sz w:val="28"/>
          <w:szCs w:val="28"/>
        </w:rPr>
        <w:t xml:space="preserve"> режиме (</w:t>
      </w:r>
      <w:proofErr w:type="spellStart"/>
      <w:r w:rsidRPr="003361F2">
        <w:rPr>
          <w:sz w:val="28"/>
          <w:szCs w:val="28"/>
          <w:lang w:val="en-US"/>
        </w:rPr>
        <w:t>WhatsApp</w:t>
      </w:r>
      <w:proofErr w:type="spellEnd"/>
      <w:r w:rsidRPr="003361F2">
        <w:rPr>
          <w:sz w:val="28"/>
          <w:szCs w:val="28"/>
        </w:rPr>
        <w:t xml:space="preserve">, </w:t>
      </w:r>
      <w:r w:rsidRPr="003361F2">
        <w:rPr>
          <w:sz w:val="28"/>
          <w:szCs w:val="28"/>
          <w:lang w:val="en-US"/>
        </w:rPr>
        <w:t>Skype</w:t>
      </w:r>
      <w:r w:rsidRPr="003361F2">
        <w:rPr>
          <w:sz w:val="28"/>
          <w:szCs w:val="28"/>
        </w:rPr>
        <w:t xml:space="preserve">, </w:t>
      </w:r>
      <w:proofErr w:type="spellStart"/>
      <w:r w:rsidRPr="003361F2">
        <w:rPr>
          <w:sz w:val="28"/>
          <w:szCs w:val="28"/>
          <w:lang w:val="en-US"/>
        </w:rPr>
        <w:t>Viber</w:t>
      </w:r>
      <w:proofErr w:type="spellEnd"/>
      <w:r w:rsidR="007573E2" w:rsidRPr="003361F2">
        <w:rPr>
          <w:sz w:val="28"/>
          <w:szCs w:val="28"/>
        </w:rPr>
        <w:t xml:space="preserve">, </w:t>
      </w:r>
      <w:proofErr w:type="spellStart"/>
      <w:r w:rsidR="007573E2" w:rsidRPr="003361F2">
        <w:rPr>
          <w:sz w:val="28"/>
          <w:szCs w:val="28"/>
        </w:rPr>
        <w:t>Zoom</w:t>
      </w:r>
      <w:proofErr w:type="spellEnd"/>
      <w:r w:rsidR="009801BD" w:rsidRPr="003361F2">
        <w:rPr>
          <w:sz w:val="28"/>
          <w:szCs w:val="28"/>
        </w:rPr>
        <w:t>), на усмотрение Общества.</w:t>
      </w:r>
    </w:p>
    <w:p w:rsidR="00E0303F" w:rsidRPr="003361F2" w:rsidRDefault="00E0303F" w:rsidP="00E0303F">
      <w:pPr>
        <w:pStyle w:val="a3"/>
        <w:ind w:firstLine="708"/>
        <w:jc w:val="both"/>
        <w:rPr>
          <w:b/>
          <w:sz w:val="28"/>
          <w:szCs w:val="28"/>
        </w:rPr>
      </w:pPr>
      <w:r w:rsidRPr="003361F2">
        <w:rPr>
          <w:b/>
          <w:sz w:val="28"/>
          <w:szCs w:val="28"/>
        </w:rPr>
        <w:t>Процедура переговоров будет проводиться поэтапно, минимальный процент снижения</w:t>
      </w:r>
      <w:r w:rsidR="008C0F1A" w:rsidRPr="003361F2">
        <w:rPr>
          <w:b/>
          <w:sz w:val="28"/>
          <w:szCs w:val="28"/>
        </w:rPr>
        <w:t xml:space="preserve"> цены предложения – не менее </w:t>
      </w:r>
      <w:r w:rsidR="0009541A" w:rsidRPr="003361F2">
        <w:rPr>
          <w:b/>
          <w:sz w:val="28"/>
          <w:szCs w:val="28"/>
        </w:rPr>
        <w:t>0,</w:t>
      </w:r>
      <w:r w:rsidR="006E48A4" w:rsidRPr="003361F2">
        <w:rPr>
          <w:b/>
          <w:sz w:val="28"/>
          <w:szCs w:val="28"/>
        </w:rPr>
        <w:t>2</w:t>
      </w:r>
      <w:r w:rsidR="008C0F1A" w:rsidRPr="003361F2">
        <w:rPr>
          <w:b/>
          <w:sz w:val="28"/>
          <w:szCs w:val="28"/>
        </w:rPr>
        <w:t xml:space="preserve"> процента</w:t>
      </w:r>
      <w:r w:rsidRPr="003361F2">
        <w:rPr>
          <w:b/>
          <w:sz w:val="28"/>
          <w:szCs w:val="28"/>
        </w:rPr>
        <w:t xml:space="preserve"> от стоимости предложения без учета НДС по каждому этапу снижения цены (улучшения предложения). </w:t>
      </w:r>
    </w:p>
    <w:p w:rsidR="00B40321" w:rsidRPr="003361F2" w:rsidRDefault="00FB3614" w:rsidP="00016075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 xml:space="preserve">Участники вправе не </w:t>
      </w:r>
      <w:r w:rsidR="00E36223" w:rsidRPr="003361F2">
        <w:rPr>
          <w:sz w:val="28"/>
          <w:szCs w:val="28"/>
        </w:rPr>
        <w:t>принимать участие</w:t>
      </w:r>
      <w:r w:rsidRPr="003361F2">
        <w:rPr>
          <w:sz w:val="28"/>
          <w:szCs w:val="28"/>
        </w:rPr>
        <w:t xml:space="preserve"> в переговорах, </w:t>
      </w:r>
      <w:r w:rsidR="00E36223" w:rsidRPr="003361F2">
        <w:rPr>
          <w:sz w:val="28"/>
          <w:szCs w:val="28"/>
        </w:rPr>
        <w:t xml:space="preserve">при этом </w:t>
      </w:r>
      <w:r w:rsidR="003257DB" w:rsidRPr="003361F2">
        <w:rPr>
          <w:sz w:val="28"/>
          <w:szCs w:val="28"/>
        </w:rPr>
        <w:t xml:space="preserve">направить </w:t>
      </w:r>
      <w:r w:rsidR="00E36223" w:rsidRPr="003361F2">
        <w:rPr>
          <w:sz w:val="28"/>
          <w:szCs w:val="28"/>
        </w:rPr>
        <w:t xml:space="preserve"> свое окончательное предложение</w:t>
      </w:r>
      <w:r w:rsidR="00C9358F" w:rsidRPr="003361F2">
        <w:rPr>
          <w:sz w:val="28"/>
          <w:szCs w:val="28"/>
        </w:rPr>
        <w:t>, содержащее сведени</w:t>
      </w:r>
      <w:r w:rsidR="00E36223" w:rsidRPr="003361F2">
        <w:rPr>
          <w:sz w:val="28"/>
          <w:szCs w:val="28"/>
        </w:rPr>
        <w:t xml:space="preserve">я </w:t>
      </w:r>
      <w:r w:rsidR="00091DD5" w:rsidRPr="003361F2">
        <w:rPr>
          <w:sz w:val="28"/>
          <w:szCs w:val="28"/>
        </w:rPr>
        <w:t>о</w:t>
      </w:r>
      <w:r w:rsidR="007573E2" w:rsidRPr="003361F2">
        <w:rPr>
          <w:sz w:val="28"/>
          <w:szCs w:val="28"/>
        </w:rPr>
        <w:t xml:space="preserve"> снижении цены и улучшению иных оцениваемых критериев </w:t>
      </w:r>
      <w:r w:rsidR="00E36223" w:rsidRPr="003361F2">
        <w:rPr>
          <w:sz w:val="28"/>
          <w:szCs w:val="28"/>
        </w:rPr>
        <w:t>предложения</w:t>
      </w:r>
      <w:r w:rsidR="00091DD5" w:rsidRPr="003361F2">
        <w:rPr>
          <w:sz w:val="28"/>
          <w:szCs w:val="28"/>
        </w:rPr>
        <w:t xml:space="preserve">. </w:t>
      </w:r>
      <w:r w:rsidRPr="003361F2">
        <w:rPr>
          <w:sz w:val="28"/>
          <w:szCs w:val="28"/>
        </w:rPr>
        <w:t xml:space="preserve"> </w:t>
      </w:r>
      <w:r w:rsidR="00091DD5" w:rsidRPr="003361F2">
        <w:rPr>
          <w:sz w:val="28"/>
          <w:szCs w:val="28"/>
        </w:rPr>
        <w:t>Информация направляется</w:t>
      </w:r>
      <w:r w:rsidRPr="003361F2">
        <w:rPr>
          <w:sz w:val="28"/>
          <w:szCs w:val="28"/>
        </w:rPr>
        <w:t xml:space="preserve"> в</w:t>
      </w:r>
      <w:r w:rsidR="003257DB" w:rsidRPr="003361F2">
        <w:rPr>
          <w:sz w:val="28"/>
          <w:szCs w:val="28"/>
        </w:rPr>
        <w:t xml:space="preserve"> любом</w:t>
      </w:r>
      <w:r w:rsidRPr="003361F2">
        <w:rPr>
          <w:sz w:val="28"/>
          <w:szCs w:val="28"/>
        </w:rPr>
        <w:t xml:space="preserve"> виде позволяющ</w:t>
      </w:r>
      <w:r w:rsidR="003257DB" w:rsidRPr="003361F2">
        <w:rPr>
          <w:sz w:val="28"/>
          <w:szCs w:val="28"/>
        </w:rPr>
        <w:t>ем определить ее достоверность</w:t>
      </w:r>
      <w:r w:rsidRPr="003361F2">
        <w:rPr>
          <w:sz w:val="28"/>
          <w:szCs w:val="28"/>
        </w:rPr>
        <w:t>.</w:t>
      </w:r>
    </w:p>
    <w:p w:rsidR="00FB3614" w:rsidRPr="003361F2" w:rsidRDefault="00C028F2" w:rsidP="003A3811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>Если У</w:t>
      </w:r>
      <w:r w:rsidR="00FB3614" w:rsidRPr="003361F2">
        <w:rPr>
          <w:sz w:val="28"/>
          <w:szCs w:val="28"/>
        </w:rPr>
        <w:t xml:space="preserve">частник не </w:t>
      </w:r>
      <w:r w:rsidR="007573E2" w:rsidRPr="003361F2">
        <w:rPr>
          <w:sz w:val="28"/>
          <w:szCs w:val="28"/>
        </w:rPr>
        <w:t>принял у</w:t>
      </w:r>
      <w:r w:rsidR="00E36223" w:rsidRPr="003361F2">
        <w:rPr>
          <w:sz w:val="28"/>
          <w:szCs w:val="28"/>
        </w:rPr>
        <w:t xml:space="preserve">частие в переговорах и не направил свое </w:t>
      </w:r>
      <w:r w:rsidR="007573E2" w:rsidRPr="003361F2">
        <w:rPr>
          <w:sz w:val="28"/>
          <w:szCs w:val="28"/>
        </w:rPr>
        <w:t>окончательное</w:t>
      </w:r>
      <w:r w:rsidR="00E36223" w:rsidRPr="003361F2">
        <w:rPr>
          <w:sz w:val="28"/>
          <w:szCs w:val="28"/>
        </w:rPr>
        <w:t xml:space="preserve"> предложение</w:t>
      </w:r>
      <w:r w:rsidR="00FB3614" w:rsidRPr="003361F2">
        <w:rPr>
          <w:sz w:val="28"/>
          <w:szCs w:val="28"/>
        </w:rPr>
        <w:t xml:space="preserve">, комиссия рассматривает </w:t>
      </w:r>
      <w:r w:rsidRPr="003361F2">
        <w:rPr>
          <w:sz w:val="28"/>
          <w:szCs w:val="28"/>
        </w:rPr>
        <w:t xml:space="preserve"> первоначально представленное У</w:t>
      </w:r>
      <w:r w:rsidR="00FB3614" w:rsidRPr="003361F2">
        <w:rPr>
          <w:sz w:val="28"/>
          <w:szCs w:val="28"/>
        </w:rPr>
        <w:t xml:space="preserve">частником предложение. </w:t>
      </w:r>
    </w:p>
    <w:p w:rsidR="00FB3614" w:rsidRPr="003361F2" w:rsidRDefault="00FB3614" w:rsidP="00E36223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 xml:space="preserve">Результаты переговоров заносятся в протокол заседания комиссии, который </w:t>
      </w:r>
      <w:r w:rsidRPr="003361F2">
        <w:rPr>
          <w:sz w:val="28"/>
          <w:szCs w:val="28"/>
        </w:rPr>
        <w:lastRenderedPageBreak/>
        <w:t>подписывается председателем, членами комиссии, секретарем комиссии.</w:t>
      </w:r>
    </w:p>
    <w:p w:rsidR="00E272F0" w:rsidRPr="003361F2" w:rsidRDefault="008C2D5E" w:rsidP="00C028F2">
      <w:pPr>
        <w:pStyle w:val="a3"/>
        <w:ind w:firstLine="708"/>
        <w:jc w:val="both"/>
        <w:rPr>
          <w:b/>
          <w:sz w:val="28"/>
          <w:szCs w:val="28"/>
        </w:rPr>
      </w:pPr>
      <w:r w:rsidRPr="003361F2">
        <w:rPr>
          <w:b/>
          <w:sz w:val="28"/>
          <w:szCs w:val="28"/>
        </w:rPr>
        <w:t>20</w:t>
      </w:r>
      <w:r w:rsidR="00DA015D" w:rsidRPr="003361F2">
        <w:rPr>
          <w:b/>
          <w:sz w:val="28"/>
          <w:szCs w:val="28"/>
        </w:rPr>
        <w:t>.</w:t>
      </w:r>
      <w:r w:rsidR="00DA015D" w:rsidRPr="003361F2">
        <w:rPr>
          <w:sz w:val="28"/>
          <w:szCs w:val="28"/>
        </w:rPr>
        <w:t>Участник должен подготовить предложение в соответ</w:t>
      </w:r>
      <w:r w:rsidR="00124485" w:rsidRPr="003361F2">
        <w:rPr>
          <w:sz w:val="28"/>
          <w:szCs w:val="28"/>
        </w:rPr>
        <w:t xml:space="preserve">ствии с требованиями настоящей </w:t>
      </w:r>
      <w:r w:rsidR="000967C9" w:rsidRPr="003361F2">
        <w:rPr>
          <w:sz w:val="28"/>
          <w:szCs w:val="28"/>
        </w:rPr>
        <w:t>инструкции</w:t>
      </w:r>
      <w:r w:rsidR="0049439F" w:rsidRPr="003361F2">
        <w:rPr>
          <w:sz w:val="28"/>
          <w:szCs w:val="28"/>
        </w:rPr>
        <w:t xml:space="preserve">, запечатать его в конверт и </w:t>
      </w:r>
      <w:r w:rsidR="00DA015D" w:rsidRPr="003361F2">
        <w:rPr>
          <w:sz w:val="28"/>
          <w:szCs w:val="28"/>
        </w:rPr>
        <w:t>направ</w:t>
      </w:r>
      <w:r w:rsidR="0049439F" w:rsidRPr="003361F2">
        <w:rPr>
          <w:sz w:val="28"/>
          <w:szCs w:val="28"/>
        </w:rPr>
        <w:t xml:space="preserve">ить </w:t>
      </w:r>
      <w:r w:rsidR="00434CD8" w:rsidRPr="003361F2">
        <w:rPr>
          <w:sz w:val="28"/>
          <w:szCs w:val="28"/>
        </w:rPr>
        <w:t>Обществу</w:t>
      </w:r>
      <w:r w:rsidR="00DA015D" w:rsidRPr="003361F2">
        <w:rPr>
          <w:sz w:val="28"/>
          <w:szCs w:val="28"/>
        </w:rPr>
        <w:t xml:space="preserve"> по адресу: </w:t>
      </w:r>
      <w:r w:rsidR="004846B2" w:rsidRPr="003361F2">
        <w:rPr>
          <w:b/>
          <w:sz w:val="28"/>
          <w:szCs w:val="28"/>
        </w:rPr>
        <w:t>213004, Могилевская обл., г. Шклов, ул. Фабричная, д. 26.</w:t>
      </w:r>
    </w:p>
    <w:p w:rsidR="00B40321" w:rsidRPr="003361F2" w:rsidRDefault="007573E2" w:rsidP="0067789A">
      <w:pPr>
        <w:pStyle w:val="a3"/>
        <w:jc w:val="both"/>
        <w:rPr>
          <w:sz w:val="28"/>
          <w:szCs w:val="28"/>
        </w:rPr>
      </w:pPr>
      <w:r w:rsidRPr="003361F2">
        <w:rPr>
          <w:sz w:val="28"/>
          <w:szCs w:val="28"/>
        </w:rPr>
        <w:t>На к</w:t>
      </w:r>
      <w:r w:rsidR="00DA015D" w:rsidRPr="003361F2">
        <w:rPr>
          <w:sz w:val="28"/>
          <w:szCs w:val="28"/>
        </w:rPr>
        <w:t>онверт</w:t>
      </w:r>
      <w:r w:rsidRPr="003361F2">
        <w:rPr>
          <w:sz w:val="28"/>
          <w:szCs w:val="28"/>
        </w:rPr>
        <w:t>е долж</w:t>
      </w:r>
      <w:r w:rsidR="00DA015D" w:rsidRPr="003361F2">
        <w:rPr>
          <w:sz w:val="28"/>
          <w:szCs w:val="28"/>
        </w:rPr>
        <w:t>н</w:t>
      </w:r>
      <w:r w:rsidRPr="003361F2">
        <w:rPr>
          <w:sz w:val="28"/>
          <w:szCs w:val="28"/>
        </w:rPr>
        <w:t>а быть</w:t>
      </w:r>
      <w:r w:rsidR="0067789A" w:rsidRPr="003361F2">
        <w:rPr>
          <w:sz w:val="28"/>
          <w:szCs w:val="28"/>
        </w:rPr>
        <w:t xml:space="preserve"> сделана пометка</w:t>
      </w:r>
      <w:r w:rsidR="00DA015D" w:rsidRPr="003361F2">
        <w:rPr>
          <w:sz w:val="28"/>
          <w:szCs w:val="28"/>
        </w:rPr>
        <w:t xml:space="preserve">: </w:t>
      </w:r>
      <w:r w:rsidR="00971DE8" w:rsidRPr="003361F2">
        <w:rPr>
          <w:b/>
          <w:sz w:val="28"/>
          <w:szCs w:val="28"/>
        </w:rPr>
        <w:t>«</w:t>
      </w:r>
      <w:r w:rsidR="00F66F8D" w:rsidRPr="003361F2">
        <w:rPr>
          <w:b/>
          <w:sz w:val="28"/>
          <w:szCs w:val="28"/>
        </w:rPr>
        <w:t>Открытый конкурс</w:t>
      </w:r>
      <w:r w:rsidR="002E483A" w:rsidRPr="003361F2">
        <w:rPr>
          <w:b/>
          <w:sz w:val="28"/>
          <w:szCs w:val="28"/>
        </w:rPr>
        <w:t xml:space="preserve"> </w:t>
      </w:r>
      <w:r w:rsidR="00B2383A" w:rsidRPr="003361F2">
        <w:rPr>
          <w:b/>
          <w:sz w:val="28"/>
          <w:szCs w:val="28"/>
        </w:rPr>
        <w:t>№</w:t>
      </w:r>
      <w:r w:rsidR="00E9420F" w:rsidRPr="003361F2">
        <w:rPr>
          <w:b/>
          <w:sz w:val="28"/>
          <w:szCs w:val="28"/>
        </w:rPr>
        <w:t>2026</w:t>
      </w:r>
      <w:r w:rsidR="0095020B" w:rsidRPr="008C4C76">
        <w:rPr>
          <w:b/>
          <w:sz w:val="28"/>
          <w:szCs w:val="28"/>
        </w:rPr>
        <w:t>-</w:t>
      </w:r>
      <w:r w:rsidR="008C4C76" w:rsidRPr="008C4C76">
        <w:rPr>
          <w:b/>
          <w:sz w:val="26"/>
          <w:szCs w:val="26"/>
        </w:rPr>
        <w:t>1313930</w:t>
      </w:r>
      <w:r w:rsidR="00B40321" w:rsidRPr="003361F2">
        <w:rPr>
          <w:b/>
          <w:sz w:val="28"/>
          <w:szCs w:val="28"/>
        </w:rPr>
        <w:t>.</w:t>
      </w:r>
      <w:r w:rsidR="009C2780" w:rsidRPr="003361F2">
        <w:rPr>
          <w:b/>
          <w:sz w:val="28"/>
          <w:szCs w:val="28"/>
        </w:rPr>
        <w:t xml:space="preserve"> </w:t>
      </w:r>
      <w:r w:rsidR="008E2F69" w:rsidRPr="003361F2">
        <w:rPr>
          <w:b/>
          <w:sz w:val="28"/>
          <w:szCs w:val="28"/>
        </w:rPr>
        <w:t xml:space="preserve">Не вскрывать до начала процедуры вскрытия конвертов с конкурсными предложениями </w:t>
      </w:r>
      <w:r w:rsidR="00475B88" w:rsidRPr="003361F2">
        <w:rPr>
          <w:b/>
          <w:sz w:val="28"/>
          <w:szCs w:val="28"/>
        </w:rPr>
        <w:t xml:space="preserve">до </w:t>
      </w:r>
      <w:r w:rsidR="0067789A" w:rsidRPr="003361F2">
        <w:rPr>
          <w:b/>
          <w:sz w:val="28"/>
          <w:szCs w:val="28"/>
        </w:rPr>
        <w:t>11:</w:t>
      </w:r>
      <w:r w:rsidR="00E9420F" w:rsidRPr="003361F2">
        <w:rPr>
          <w:b/>
          <w:sz w:val="28"/>
          <w:szCs w:val="28"/>
        </w:rPr>
        <w:t>0</w:t>
      </w:r>
      <w:r w:rsidR="0067789A" w:rsidRPr="003361F2">
        <w:rPr>
          <w:b/>
          <w:sz w:val="28"/>
          <w:szCs w:val="28"/>
        </w:rPr>
        <w:t xml:space="preserve">0 (по </w:t>
      </w:r>
      <w:proofErr w:type="spellStart"/>
      <w:r w:rsidR="0067789A" w:rsidRPr="003361F2">
        <w:rPr>
          <w:b/>
          <w:sz w:val="28"/>
          <w:szCs w:val="28"/>
        </w:rPr>
        <w:t>Мск</w:t>
      </w:r>
      <w:proofErr w:type="spellEnd"/>
      <w:r w:rsidR="0067789A" w:rsidRPr="003361F2">
        <w:rPr>
          <w:b/>
          <w:sz w:val="28"/>
          <w:szCs w:val="28"/>
        </w:rPr>
        <w:t xml:space="preserve">)  </w:t>
      </w:r>
      <w:r w:rsidR="00E9420F" w:rsidRPr="003361F2">
        <w:rPr>
          <w:b/>
          <w:sz w:val="28"/>
          <w:szCs w:val="28"/>
        </w:rPr>
        <w:t>19.03.2026</w:t>
      </w:r>
      <w:r w:rsidR="00475B88" w:rsidRPr="003361F2">
        <w:rPr>
          <w:b/>
          <w:sz w:val="28"/>
          <w:szCs w:val="28"/>
        </w:rPr>
        <w:t>г.</w:t>
      </w:r>
      <w:r w:rsidR="008E2F69" w:rsidRPr="003361F2">
        <w:rPr>
          <w:b/>
          <w:sz w:val="28"/>
          <w:szCs w:val="28"/>
        </w:rPr>
        <w:t>»</w:t>
      </w:r>
      <w:r w:rsidR="00DA015D" w:rsidRPr="003361F2">
        <w:rPr>
          <w:sz w:val="28"/>
          <w:szCs w:val="28"/>
        </w:rPr>
        <w:t xml:space="preserve">. </w:t>
      </w:r>
      <w:bookmarkStart w:id="1" w:name="_GoBack"/>
      <w:bookmarkEnd w:id="1"/>
    </w:p>
    <w:p w:rsidR="00DA015D" w:rsidRPr="003361F2" w:rsidRDefault="00DA015D" w:rsidP="00C028F2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>На конверте обязательно указание наименования</w:t>
      </w:r>
      <w:r w:rsidR="0002231C" w:rsidRPr="003361F2">
        <w:rPr>
          <w:sz w:val="28"/>
          <w:szCs w:val="28"/>
        </w:rPr>
        <w:t xml:space="preserve"> </w:t>
      </w:r>
      <w:r w:rsidR="004C0552" w:rsidRPr="003361F2">
        <w:rPr>
          <w:sz w:val="28"/>
          <w:szCs w:val="28"/>
        </w:rPr>
        <w:t>У</w:t>
      </w:r>
      <w:r w:rsidR="00C8008A" w:rsidRPr="003361F2">
        <w:rPr>
          <w:sz w:val="28"/>
          <w:szCs w:val="28"/>
        </w:rPr>
        <w:t>частника</w:t>
      </w:r>
      <w:r w:rsidRPr="003361F2">
        <w:rPr>
          <w:sz w:val="28"/>
          <w:szCs w:val="28"/>
        </w:rPr>
        <w:t>,</w:t>
      </w:r>
      <w:r w:rsidR="00C8008A" w:rsidRPr="003361F2">
        <w:rPr>
          <w:sz w:val="28"/>
          <w:szCs w:val="28"/>
        </w:rPr>
        <w:t xml:space="preserve"> его</w:t>
      </w:r>
      <w:r w:rsidRPr="003361F2">
        <w:rPr>
          <w:sz w:val="28"/>
          <w:szCs w:val="28"/>
        </w:rPr>
        <w:t xml:space="preserve"> адрес и телефон, </w:t>
      </w:r>
      <w:r w:rsidR="004C0552" w:rsidRPr="003361F2">
        <w:rPr>
          <w:sz w:val="28"/>
          <w:szCs w:val="28"/>
        </w:rPr>
        <w:t>для возврата конверта невскрытым Участнику, направившему его</w:t>
      </w:r>
      <w:r w:rsidR="0067789A" w:rsidRPr="003361F2">
        <w:rPr>
          <w:sz w:val="28"/>
          <w:szCs w:val="28"/>
        </w:rPr>
        <w:t>, если конверт</w:t>
      </w:r>
      <w:r w:rsidRPr="003361F2">
        <w:rPr>
          <w:sz w:val="28"/>
          <w:szCs w:val="28"/>
        </w:rPr>
        <w:t xml:space="preserve"> </w:t>
      </w:r>
      <w:r w:rsidR="0049439F" w:rsidRPr="003361F2">
        <w:rPr>
          <w:sz w:val="28"/>
          <w:szCs w:val="28"/>
        </w:rPr>
        <w:t>б</w:t>
      </w:r>
      <w:r w:rsidRPr="003361F2">
        <w:rPr>
          <w:sz w:val="28"/>
          <w:szCs w:val="28"/>
        </w:rPr>
        <w:t>удет</w:t>
      </w:r>
      <w:r w:rsidR="0067789A" w:rsidRPr="003361F2">
        <w:rPr>
          <w:sz w:val="28"/>
          <w:szCs w:val="28"/>
        </w:rPr>
        <w:t xml:space="preserve"> доставлен</w:t>
      </w:r>
      <w:r w:rsidR="0049439F" w:rsidRPr="003361F2">
        <w:rPr>
          <w:sz w:val="28"/>
          <w:szCs w:val="28"/>
        </w:rPr>
        <w:t xml:space="preserve"> с опоз</w:t>
      </w:r>
      <w:r w:rsidR="0067789A" w:rsidRPr="003361F2">
        <w:rPr>
          <w:sz w:val="28"/>
          <w:szCs w:val="28"/>
        </w:rPr>
        <w:t>данием.</w:t>
      </w:r>
    </w:p>
    <w:p w:rsidR="00DA015D" w:rsidRPr="003361F2" w:rsidRDefault="00DA015D" w:rsidP="00C028F2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>Если конверт не опечатан и</w:t>
      </w:r>
      <w:r w:rsidR="0067789A" w:rsidRPr="003361F2">
        <w:rPr>
          <w:sz w:val="28"/>
          <w:szCs w:val="28"/>
        </w:rPr>
        <w:t xml:space="preserve"> (или)</w:t>
      </w:r>
      <w:r w:rsidRPr="003361F2">
        <w:rPr>
          <w:sz w:val="28"/>
          <w:szCs w:val="28"/>
        </w:rPr>
        <w:t xml:space="preserve"> </w:t>
      </w:r>
      <w:r w:rsidR="00C9358F" w:rsidRPr="003361F2">
        <w:rPr>
          <w:sz w:val="28"/>
          <w:szCs w:val="28"/>
        </w:rPr>
        <w:t>на нем отсутствует пометка</w:t>
      </w:r>
      <w:r w:rsidRPr="003361F2">
        <w:rPr>
          <w:sz w:val="28"/>
          <w:szCs w:val="28"/>
        </w:rPr>
        <w:t xml:space="preserve"> в соответствии с т</w:t>
      </w:r>
      <w:r w:rsidR="003A7D52" w:rsidRPr="003361F2">
        <w:rPr>
          <w:sz w:val="28"/>
          <w:szCs w:val="28"/>
        </w:rPr>
        <w:t>ребованиями настоящего пункта, Общество</w:t>
      </w:r>
      <w:r w:rsidRPr="003361F2">
        <w:rPr>
          <w:sz w:val="28"/>
          <w:szCs w:val="28"/>
        </w:rPr>
        <w:t xml:space="preserve"> не несет ответственности в случае его </w:t>
      </w:r>
      <w:r w:rsidR="00C8008A" w:rsidRPr="003361F2">
        <w:rPr>
          <w:sz w:val="28"/>
          <w:szCs w:val="28"/>
        </w:rPr>
        <w:t>вскрытия раньше срока или</w:t>
      </w:r>
      <w:r w:rsidR="00C12A19" w:rsidRPr="003361F2">
        <w:rPr>
          <w:sz w:val="28"/>
          <w:szCs w:val="28"/>
        </w:rPr>
        <w:t xml:space="preserve"> не передачи его в </w:t>
      </w:r>
      <w:r w:rsidR="00C8008A" w:rsidRPr="003361F2">
        <w:rPr>
          <w:sz w:val="28"/>
          <w:szCs w:val="28"/>
        </w:rPr>
        <w:t>конкурсн</w:t>
      </w:r>
      <w:r w:rsidR="00C12A19" w:rsidRPr="003361F2">
        <w:rPr>
          <w:sz w:val="28"/>
          <w:szCs w:val="28"/>
        </w:rPr>
        <w:t>ую</w:t>
      </w:r>
      <w:r w:rsidR="00C8008A" w:rsidRPr="003361F2">
        <w:rPr>
          <w:sz w:val="28"/>
          <w:szCs w:val="28"/>
        </w:rPr>
        <w:t xml:space="preserve"> комисси</w:t>
      </w:r>
      <w:r w:rsidR="00C12A19" w:rsidRPr="003361F2">
        <w:rPr>
          <w:sz w:val="28"/>
          <w:szCs w:val="28"/>
        </w:rPr>
        <w:t>ю</w:t>
      </w:r>
      <w:r w:rsidRPr="003361F2">
        <w:rPr>
          <w:sz w:val="28"/>
          <w:szCs w:val="28"/>
        </w:rPr>
        <w:t>.</w:t>
      </w:r>
    </w:p>
    <w:p w:rsidR="0067789A" w:rsidRPr="003361F2" w:rsidRDefault="0067789A" w:rsidP="00690A13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>Предложения</w:t>
      </w:r>
      <w:r w:rsidR="00DA015D" w:rsidRPr="003361F2">
        <w:rPr>
          <w:sz w:val="28"/>
          <w:szCs w:val="28"/>
        </w:rPr>
        <w:t>, полученные после окончательной да</w:t>
      </w:r>
      <w:r w:rsidR="000967C9" w:rsidRPr="003361F2">
        <w:rPr>
          <w:sz w:val="28"/>
          <w:szCs w:val="28"/>
        </w:rPr>
        <w:t>ты представления</w:t>
      </w:r>
      <w:r w:rsidR="00C8008A" w:rsidRPr="003361F2">
        <w:rPr>
          <w:sz w:val="28"/>
          <w:szCs w:val="28"/>
        </w:rPr>
        <w:t xml:space="preserve"> предложений - </w:t>
      </w:r>
      <w:r w:rsidR="00E9420F" w:rsidRPr="003361F2">
        <w:rPr>
          <w:b/>
          <w:sz w:val="28"/>
          <w:szCs w:val="28"/>
        </w:rPr>
        <w:t>11:0</w:t>
      </w:r>
      <w:r w:rsidRPr="003361F2">
        <w:rPr>
          <w:b/>
          <w:sz w:val="28"/>
          <w:szCs w:val="28"/>
        </w:rPr>
        <w:t xml:space="preserve">0 (по </w:t>
      </w:r>
      <w:proofErr w:type="spellStart"/>
      <w:r w:rsidRPr="003361F2">
        <w:rPr>
          <w:b/>
          <w:sz w:val="28"/>
          <w:szCs w:val="28"/>
        </w:rPr>
        <w:t>Мск</w:t>
      </w:r>
      <w:proofErr w:type="spellEnd"/>
      <w:r w:rsidRPr="003361F2">
        <w:rPr>
          <w:b/>
          <w:sz w:val="28"/>
          <w:szCs w:val="28"/>
        </w:rPr>
        <w:t xml:space="preserve">) </w:t>
      </w:r>
      <w:r w:rsidR="00E9420F" w:rsidRPr="003361F2">
        <w:rPr>
          <w:b/>
          <w:sz w:val="28"/>
          <w:szCs w:val="28"/>
        </w:rPr>
        <w:t>19</w:t>
      </w:r>
      <w:r w:rsidR="00475B88" w:rsidRPr="003361F2">
        <w:rPr>
          <w:b/>
          <w:sz w:val="28"/>
          <w:szCs w:val="28"/>
        </w:rPr>
        <w:t>.</w:t>
      </w:r>
      <w:r w:rsidR="00E9420F" w:rsidRPr="003361F2">
        <w:rPr>
          <w:b/>
          <w:sz w:val="28"/>
          <w:szCs w:val="28"/>
        </w:rPr>
        <w:t>03.2026</w:t>
      </w:r>
      <w:r w:rsidRPr="003361F2">
        <w:rPr>
          <w:b/>
          <w:sz w:val="28"/>
          <w:szCs w:val="28"/>
        </w:rPr>
        <w:t>г.</w:t>
      </w:r>
      <w:r w:rsidR="00DA015D" w:rsidRPr="003361F2">
        <w:rPr>
          <w:sz w:val="28"/>
          <w:szCs w:val="28"/>
        </w:rPr>
        <w:t>, отклоняются</w:t>
      </w:r>
      <w:r w:rsidR="00E36223" w:rsidRPr="003361F2">
        <w:rPr>
          <w:sz w:val="28"/>
          <w:szCs w:val="28"/>
        </w:rPr>
        <w:t>.</w:t>
      </w:r>
      <w:r w:rsidR="00DA015D" w:rsidRPr="003361F2">
        <w:rPr>
          <w:sz w:val="28"/>
          <w:szCs w:val="28"/>
        </w:rPr>
        <w:t xml:space="preserve"> </w:t>
      </w:r>
      <w:r w:rsidR="00E36223" w:rsidRPr="003361F2">
        <w:rPr>
          <w:sz w:val="28"/>
          <w:szCs w:val="28"/>
        </w:rPr>
        <w:t xml:space="preserve"> </w:t>
      </w:r>
    </w:p>
    <w:p w:rsidR="00D371C2" w:rsidRPr="003361F2" w:rsidRDefault="00D371C2" w:rsidP="00A055D5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 xml:space="preserve">Предложение от Участника может быть принято </w:t>
      </w:r>
      <w:r w:rsidRPr="003361F2">
        <w:rPr>
          <w:b/>
          <w:sz w:val="28"/>
          <w:szCs w:val="28"/>
        </w:rPr>
        <w:t>по электронной почте</w:t>
      </w:r>
      <w:r w:rsidRPr="003361F2">
        <w:rPr>
          <w:sz w:val="28"/>
          <w:szCs w:val="28"/>
        </w:rPr>
        <w:t xml:space="preserve"> – </w:t>
      </w:r>
      <w:hyperlink r:id="rId10" w:history="1">
        <w:r w:rsidRPr="003361F2">
          <w:rPr>
            <w:rStyle w:val="ae"/>
            <w:sz w:val="28"/>
            <w:szCs w:val="28"/>
            <w:lang w:val="en-US"/>
          </w:rPr>
          <w:t>tender</w:t>
        </w:r>
        <w:r w:rsidRPr="003361F2">
          <w:rPr>
            <w:rStyle w:val="ae"/>
            <w:sz w:val="28"/>
            <w:szCs w:val="28"/>
          </w:rPr>
          <w:t>@</w:t>
        </w:r>
        <w:proofErr w:type="spellStart"/>
        <w:r w:rsidRPr="003361F2">
          <w:rPr>
            <w:rStyle w:val="ae"/>
            <w:sz w:val="28"/>
            <w:szCs w:val="28"/>
            <w:lang w:val="en-US"/>
          </w:rPr>
          <w:t>bfs</w:t>
        </w:r>
        <w:proofErr w:type="spellEnd"/>
        <w:r w:rsidRPr="003361F2">
          <w:rPr>
            <w:rStyle w:val="ae"/>
            <w:sz w:val="28"/>
            <w:szCs w:val="28"/>
          </w:rPr>
          <w:t>.</w:t>
        </w:r>
        <w:r w:rsidRPr="003361F2">
          <w:rPr>
            <w:rStyle w:val="ae"/>
            <w:sz w:val="28"/>
            <w:szCs w:val="28"/>
            <w:lang w:val="en-US"/>
          </w:rPr>
          <w:t>by</w:t>
        </w:r>
      </w:hyperlink>
      <w:r w:rsidRPr="003361F2">
        <w:rPr>
          <w:sz w:val="28"/>
          <w:szCs w:val="28"/>
        </w:rPr>
        <w:t>.</w:t>
      </w:r>
    </w:p>
    <w:p w:rsidR="00D56390" w:rsidRPr="003361F2" w:rsidRDefault="00D56390" w:rsidP="00D56390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sz w:val="28"/>
          <w:szCs w:val="28"/>
        </w:rPr>
        <w:t xml:space="preserve">Процедура вскрытия конвертов (рассмотрение поступивших предложений) с конкурсными предложениями будет проходить в </w:t>
      </w:r>
      <w:r w:rsidR="00E9420F" w:rsidRPr="003361F2">
        <w:rPr>
          <w:b/>
          <w:sz w:val="28"/>
          <w:szCs w:val="28"/>
        </w:rPr>
        <w:t xml:space="preserve">11.10 часов (по </w:t>
      </w:r>
      <w:proofErr w:type="spellStart"/>
      <w:r w:rsidR="00E9420F" w:rsidRPr="003361F2">
        <w:rPr>
          <w:b/>
          <w:sz w:val="28"/>
          <w:szCs w:val="28"/>
        </w:rPr>
        <w:t>Мск</w:t>
      </w:r>
      <w:proofErr w:type="spellEnd"/>
      <w:r w:rsidR="00E9420F" w:rsidRPr="003361F2">
        <w:rPr>
          <w:b/>
          <w:sz w:val="28"/>
          <w:szCs w:val="28"/>
        </w:rPr>
        <w:t>) 19.03.2026</w:t>
      </w:r>
      <w:r w:rsidRPr="003361F2">
        <w:rPr>
          <w:b/>
          <w:sz w:val="28"/>
          <w:szCs w:val="28"/>
        </w:rPr>
        <w:t>г.</w:t>
      </w:r>
    </w:p>
    <w:p w:rsidR="0002231C" w:rsidRPr="003361F2" w:rsidRDefault="008C2D5E" w:rsidP="00C028F2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b/>
          <w:sz w:val="28"/>
          <w:szCs w:val="28"/>
        </w:rPr>
        <w:t>21</w:t>
      </w:r>
      <w:r w:rsidR="0067789A" w:rsidRPr="003361F2">
        <w:rPr>
          <w:b/>
          <w:sz w:val="28"/>
          <w:szCs w:val="28"/>
        </w:rPr>
        <w:t>.</w:t>
      </w:r>
      <w:r w:rsidR="0067789A" w:rsidRPr="003361F2">
        <w:rPr>
          <w:sz w:val="28"/>
          <w:szCs w:val="28"/>
        </w:rPr>
        <w:t xml:space="preserve"> Срок действия коммерческого</w:t>
      </w:r>
      <w:r w:rsidR="0002231C" w:rsidRPr="003361F2">
        <w:rPr>
          <w:sz w:val="28"/>
          <w:szCs w:val="28"/>
        </w:rPr>
        <w:t xml:space="preserve"> пре</w:t>
      </w:r>
      <w:r w:rsidR="001F18DB" w:rsidRPr="003361F2">
        <w:rPr>
          <w:sz w:val="28"/>
          <w:szCs w:val="28"/>
        </w:rPr>
        <w:t>д</w:t>
      </w:r>
      <w:r w:rsidR="001B33BE" w:rsidRPr="003361F2">
        <w:rPr>
          <w:sz w:val="28"/>
          <w:szCs w:val="28"/>
        </w:rPr>
        <w:t xml:space="preserve">ложения должен быть не менее </w:t>
      </w:r>
      <w:r w:rsidR="00416D57" w:rsidRPr="003361F2">
        <w:rPr>
          <w:sz w:val="28"/>
          <w:szCs w:val="28"/>
        </w:rPr>
        <w:t>12</w:t>
      </w:r>
      <w:r w:rsidR="001B33BE" w:rsidRPr="003361F2">
        <w:rPr>
          <w:sz w:val="28"/>
          <w:szCs w:val="28"/>
        </w:rPr>
        <w:t>0</w:t>
      </w:r>
      <w:r w:rsidR="0002231C" w:rsidRPr="003361F2">
        <w:rPr>
          <w:sz w:val="28"/>
          <w:szCs w:val="28"/>
        </w:rPr>
        <w:t xml:space="preserve"> дней.</w:t>
      </w:r>
    </w:p>
    <w:p w:rsidR="00DA015D" w:rsidRPr="003361F2" w:rsidRDefault="00DA015D" w:rsidP="00C028F2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b/>
          <w:sz w:val="28"/>
          <w:szCs w:val="28"/>
        </w:rPr>
        <w:t>2</w:t>
      </w:r>
      <w:r w:rsidR="008C2D5E" w:rsidRPr="003361F2">
        <w:rPr>
          <w:b/>
          <w:sz w:val="28"/>
          <w:szCs w:val="28"/>
        </w:rPr>
        <w:t>2</w:t>
      </w:r>
      <w:r w:rsidR="00AF5927" w:rsidRPr="003361F2">
        <w:rPr>
          <w:b/>
          <w:sz w:val="28"/>
          <w:szCs w:val="28"/>
        </w:rPr>
        <w:t>.</w:t>
      </w:r>
      <w:r w:rsidR="00AF5927" w:rsidRPr="003361F2">
        <w:rPr>
          <w:sz w:val="28"/>
          <w:szCs w:val="28"/>
        </w:rPr>
        <w:t xml:space="preserve"> Общество</w:t>
      </w:r>
      <w:r w:rsidRPr="003361F2">
        <w:rPr>
          <w:sz w:val="28"/>
          <w:szCs w:val="28"/>
        </w:rPr>
        <w:t xml:space="preserve"> вправе предложить участникам продлить срок действия предложений.</w:t>
      </w:r>
    </w:p>
    <w:p w:rsidR="00D873E5" w:rsidRPr="003361F2" w:rsidRDefault="008C2D5E" w:rsidP="0067789A">
      <w:pPr>
        <w:pStyle w:val="a3"/>
        <w:ind w:firstLine="708"/>
        <w:jc w:val="both"/>
        <w:rPr>
          <w:sz w:val="28"/>
          <w:szCs w:val="28"/>
        </w:rPr>
      </w:pPr>
      <w:r w:rsidRPr="003361F2">
        <w:rPr>
          <w:b/>
          <w:sz w:val="28"/>
          <w:szCs w:val="28"/>
        </w:rPr>
        <w:t>23</w:t>
      </w:r>
      <w:r w:rsidR="00AF5927" w:rsidRPr="003361F2">
        <w:rPr>
          <w:b/>
          <w:sz w:val="28"/>
          <w:szCs w:val="28"/>
        </w:rPr>
        <w:t>.</w:t>
      </w:r>
      <w:r w:rsidR="00AF5927" w:rsidRPr="003361F2">
        <w:rPr>
          <w:sz w:val="28"/>
          <w:szCs w:val="28"/>
        </w:rPr>
        <w:t xml:space="preserve"> </w:t>
      </w:r>
      <w:r w:rsidR="00D873E5" w:rsidRPr="003361F2">
        <w:rPr>
          <w:color w:val="000000"/>
          <w:sz w:val="28"/>
          <w:szCs w:val="28"/>
        </w:rPr>
        <w:t>Конкурсная комиссия имеет право отклонить все конкурсные предложения на любом этапе ее проведения до заключения договора и не несет за это ответственности перед Участниками процедуры по следующим основаниям:</w:t>
      </w:r>
    </w:p>
    <w:p w:rsidR="00D873E5" w:rsidRPr="003361F2" w:rsidRDefault="00D873E5" w:rsidP="00D873E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3361F2">
        <w:rPr>
          <w:rFonts w:eastAsia="Times New Roman"/>
          <w:color w:val="000000"/>
          <w:lang w:eastAsia="ru-RU"/>
        </w:rPr>
        <w:t xml:space="preserve">- отсутствия финансирования, </w:t>
      </w:r>
    </w:p>
    <w:p w:rsidR="00D873E5" w:rsidRPr="002F30D9" w:rsidRDefault="00D873E5" w:rsidP="00D873E5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3361F2">
        <w:rPr>
          <w:rFonts w:eastAsia="Times New Roman"/>
          <w:color w:val="000000"/>
          <w:lang w:eastAsia="ru-RU"/>
        </w:rPr>
        <w:t>- утраты необходимости приобретения</w:t>
      </w:r>
      <w:r w:rsidRPr="002F30D9">
        <w:rPr>
          <w:rFonts w:eastAsia="Times New Roman"/>
          <w:color w:val="000000"/>
          <w:lang w:eastAsia="ru-RU"/>
        </w:rPr>
        <w:t xml:space="preserve"> товара, </w:t>
      </w:r>
    </w:p>
    <w:p w:rsidR="00DA015D" w:rsidRPr="002F30D9" w:rsidRDefault="00D873E5" w:rsidP="0067789A">
      <w:pPr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2F30D9">
        <w:rPr>
          <w:rFonts w:eastAsia="Times New Roman"/>
          <w:color w:val="000000"/>
          <w:lang w:eastAsia="ru-RU"/>
        </w:rPr>
        <w:t>- изменения предмета закупки и (или) требований к квалификационным данным участников процедуры закупки.</w:t>
      </w:r>
    </w:p>
    <w:p w:rsidR="00924C46" w:rsidRPr="00CB087A" w:rsidRDefault="00E0787A" w:rsidP="00411659">
      <w:pPr>
        <w:spacing w:after="0" w:line="240" w:lineRule="auto"/>
        <w:ind w:firstLine="720"/>
        <w:contextualSpacing/>
        <w:jc w:val="both"/>
        <w:rPr>
          <w:color w:val="000000"/>
          <w:shd w:val="clear" w:color="auto" w:fill="FFFFFF"/>
        </w:rPr>
      </w:pPr>
      <w:r w:rsidRPr="002F30D9">
        <w:rPr>
          <w:rFonts w:eastAsia="Times New Roman"/>
          <w:b/>
          <w:color w:val="000000"/>
          <w:lang w:eastAsia="ru-RU"/>
        </w:rPr>
        <w:t>2</w:t>
      </w:r>
      <w:r w:rsidR="008C2D5E" w:rsidRPr="002F30D9">
        <w:rPr>
          <w:rFonts w:eastAsia="Times New Roman"/>
          <w:b/>
          <w:color w:val="000000"/>
          <w:lang w:eastAsia="ru-RU"/>
        </w:rPr>
        <w:t>4</w:t>
      </w:r>
      <w:r w:rsidRPr="002F30D9">
        <w:rPr>
          <w:rFonts w:eastAsia="Times New Roman"/>
          <w:color w:val="000000"/>
          <w:lang w:eastAsia="ru-RU"/>
        </w:rPr>
        <w:t xml:space="preserve">. Комиссия, вправе признать победителем единственного участника процедуры открытого конкурса, если его предложение соответствует требованиям документации о закупке. </w:t>
      </w:r>
      <w:bookmarkStart w:id="2" w:name="_Hlk101448616"/>
      <w:r w:rsidRPr="002F30D9">
        <w:t>При этом в случае, если единственный Участник  процедуры закупки,</w:t>
      </w:r>
      <w:r w:rsidRPr="002F30D9">
        <w:rPr>
          <w:rStyle w:val="word-wrapper"/>
          <w:color w:val="242424"/>
          <w:shd w:val="clear" w:color="auto" w:fill="FFFFFF"/>
        </w:rPr>
        <w:t xml:space="preserve"> не является </w:t>
      </w:r>
      <w:r w:rsidRPr="002F30D9">
        <w:rPr>
          <w:color w:val="000000"/>
          <w:shd w:val="clear" w:color="auto" w:fill="FFFFFF"/>
        </w:rPr>
        <w:t>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 производителей или их сбытовых организаций (официальных торговых представителей). Обоснование такой нецелесообразности или невозможности должно содержаться в протоколе комиссии</w:t>
      </w:r>
      <w:bookmarkEnd w:id="2"/>
      <w:r w:rsidRPr="002F30D9">
        <w:rPr>
          <w:color w:val="000000"/>
          <w:shd w:val="clear" w:color="auto" w:fill="FFFFFF"/>
        </w:rPr>
        <w:t>.</w:t>
      </w:r>
    </w:p>
    <w:p w:rsidR="008C0F1A" w:rsidRPr="0067789A" w:rsidRDefault="008C2D5E" w:rsidP="008C0F1A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002B2E" w:rsidRPr="008A1C4D">
        <w:rPr>
          <w:b/>
          <w:sz w:val="28"/>
          <w:szCs w:val="28"/>
        </w:rPr>
        <w:t>.</w:t>
      </w:r>
      <w:r w:rsidR="003E5987">
        <w:rPr>
          <w:sz w:val="28"/>
          <w:szCs w:val="28"/>
        </w:rPr>
        <w:t xml:space="preserve"> </w:t>
      </w:r>
      <w:r w:rsidR="008C0F1A">
        <w:rPr>
          <w:sz w:val="28"/>
          <w:szCs w:val="28"/>
        </w:rPr>
        <w:t>Критерии оценки коммерческих предложений Участников:</w:t>
      </w:r>
    </w:p>
    <w:p w:rsidR="008C0F1A" w:rsidRDefault="008C0F1A" w:rsidP="008C0F1A">
      <w:pPr>
        <w:pStyle w:val="a3"/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8C0F1A" w:rsidRDefault="008C0F1A" w:rsidP="008C0F1A">
      <w:pPr>
        <w:pStyle w:val="a3"/>
        <w:widowControl/>
        <w:numPr>
          <w:ilvl w:val="0"/>
          <w:numId w:val="7"/>
        </w:numPr>
        <w:autoSpaceDE/>
        <w:autoSpaceDN/>
        <w:adjustRightInd/>
        <w:ind w:left="709" w:firstLine="0"/>
        <w:jc w:val="both"/>
        <w:rPr>
          <w:sz w:val="28"/>
          <w:szCs w:val="28"/>
        </w:rPr>
      </w:pPr>
      <w:r w:rsidRPr="007B2565">
        <w:rPr>
          <w:b/>
          <w:sz w:val="28"/>
          <w:szCs w:val="28"/>
        </w:rPr>
        <w:t>Цена конкурсного предложения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vertAlign w:val="superscript"/>
        </w:rPr>
        <w:t>*</w:t>
      </w:r>
      <w:r w:rsidR="00416D57">
        <w:rPr>
          <w:b/>
          <w:sz w:val="28"/>
          <w:szCs w:val="28"/>
        </w:rPr>
        <w:t xml:space="preserve"> за лот</w:t>
      </w:r>
      <w:r w:rsidRPr="007B2565">
        <w:rPr>
          <w:b/>
          <w:sz w:val="28"/>
          <w:szCs w:val="28"/>
        </w:rPr>
        <w:t xml:space="preserve">, </w:t>
      </w:r>
      <w:proofErr w:type="spellStart"/>
      <w:r w:rsidRPr="007B2565">
        <w:rPr>
          <w:b/>
          <w:sz w:val="28"/>
          <w:szCs w:val="28"/>
        </w:rPr>
        <w:t>бел</w:t>
      </w:r>
      <w:proofErr w:type="gramStart"/>
      <w:r w:rsidRPr="007B2565">
        <w:rPr>
          <w:b/>
          <w:sz w:val="28"/>
          <w:szCs w:val="28"/>
        </w:rPr>
        <w:t>.р</w:t>
      </w:r>
      <w:proofErr w:type="gramEnd"/>
      <w:r w:rsidRPr="007B2565">
        <w:rPr>
          <w:b/>
          <w:sz w:val="28"/>
          <w:szCs w:val="28"/>
        </w:rPr>
        <w:t>уб</w:t>
      </w:r>
      <w:proofErr w:type="spellEnd"/>
      <w:r w:rsidRPr="007B25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без учета НДС</w:t>
      </w:r>
    </w:p>
    <w:p w:rsidR="008C0F1A" w:rsidRDefault="008C0F1A" w:rsidP="008C0F1A">
      <w:pPr>
        <w:pStyle w:val="a3"/>
        <w:widowControl/>
        <w:autoSpaceDE/>
        <w:autoSpaceDN/>
        <w:adjustRightInd/>
        <w:ind w:left="1069"/>
        <w:jc w:val="both"/>
        <w:rPr>
          <w:sz w:val="28"/>
          <w:szCs w:val="28"/>
        </w:rPr>
      </w:pPr>
    </w:p>
    <w:p w:rsidR="008C0F1A" w:rsidRPr="00714547" w:rsidRDefault="008C0F1A" w:rsidP="008C0F1A">
      <w:pPr>
        <w:pStyle w:val="a3"/>
        <w:widowControl/>
        <w:autoSpaceDE/>
        <w:autoSpaceDN/>
        <w:adjustRightInd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– у</w:t>
      </w:r>
      <w:r w:rsidR="003361F2">
        <w:rPr>
          <w:sz w:val="28"/>
          <w:szCs w:val="28"/>
        </w:rPr>
        <w:t>дельный вес критерия оценки - 87</w:t>
      </w:r>
      <w:r w:rsidRPr="00D83FA0">
        <w:rPr>
          <w:sz w:val="28"/>
          <w:szCs w:val="28"/>
        </w:rPr>
        <w:t>:</w:t>
      </w:r>
    </w:p>
    <w:p w:rsidR="008C0F1A" w:rsidRPr="00FC047E" w:rsidRDefault="008C0F1A" w:rsidP="008C0F1A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1714D">
        <w:rPr>
          <w:sz w:val="28"/>
          <w:szCs w:val="28"/>
        </w:rPr>
        <w:t>*</w:t>
      </w:r>
      <w:r>
        <w:rPr>
          <w:color w:val="000000"/>
          <w:shd w:val="clear" w:color="auto" w:fill="FFFFFF"/>
        </w:rPr>
        <w:t xml:space="preserve"> </w:t>
      </w:r>
      <w:r w:rsidRPr="00916CE7">
        <w:rPr>
          <w:color w:val="000000"/>
          <w:sz w:val="28"/>
          <w:szCs w:val="28"/>
          <w:shd w:val="clear" w:color="auto" w:fill="FFFFFF"/>
        </w:rPr>
        <w:t>Сравнение предложений участников</w:t>
      </w:r>
      <w:r>
        <w:rPr>
          <w:color w:val="000000"/>
          <w:sz w:val="28"/>
          <w:szCs w:val="28"/>
          <w:shd w:val="clear" w:color="auto" w:fill="FFFFFF"/>
        </w:rPr>
        <w:t xml:space="preserve"> по критерию «цена </w:t>
      </w:r>
      <w:r w:rsidRPr="0031714D">
        <w:rPr>
          <w:color w:val="000000"/>
          <w:sz w:val="28"/>
          <w:szCs w:val="28"/>
          <w:shd w:val="clear" w:color="auto" w:fill="FFFFFF"/>
        </w:rPr>
        <w:t>конкурсного предложения</w:t>
      </w:r>
      <w:r w:rsidRPr="00916CE7">
        <w:rPr>
          <w:color w:val="000000"/>
          <w:sz w:val="28"/>
          <w:szCs w:val="28"/>
          <w:shd w:val="clear" w:color="auto" w:fill="FFFFFF"/>
        </w:rPr>
        <w:t>» производится без учета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16CE7">
        <w:rPr>
          <w:color w:val="000000"/>
          <w:sz w:val="28"/>
          <w:szCs w:val="28"/>
          <w:shd w:val="clear" w:color="auto" w:fill="FFFFFF"/>
        </w:rPr>
        <w:t xml:space="preserve"> включенного в цену предложения налога на добавленную стоимость в случае, если в соответст</w:t>
      </w:r>
      <w:r>
        <w:rPr>
          <w:color w:val="000000"/>
          <w:sz w:val="28"/>
          <w:szCs w:val="28"/>
          <w:shd w:val="clear" w:color="auto" w:fill="FFFFFF"/>
        </w:rPr>
        <w:t xml:space="preserve">вии с законодательством </w:t>
      </w:r>
      <w:r>
        <w:rPr>
          <w:color w:val="000000"/>
          <w:sz w:val="28"/>
          <w:szCs w:val="28"/>
          <w:shd w:val="clear" w:color="auto" w:fill="FFFFFF"/>
        </w:rPr>
        <w:lastRenderedPageBreak/>
        <w:t>общество</w:t>
      </w:r>
      <w:r w:rsidRPr="00916CE7">
        <w:rPr>
          <w:color w:val="000000"/>
          <w:sz w:val="28"/>
          <w:szCs w:val="28"/>
          <w:shd w:val="clear" w:color="auto" w:fill="FFFFFF"/>
        </w:rPr>
        <w:t xml:space="preserve"> вправе принять данный налог к вычету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C0F1A" w:rsidRPr="00714547" w:rsidRDefault="008C0F1A" w:rsidP="008C0F1A">
      <w:pPr>
        <w:pStyle w:val="a3"/>
        <w:ind w:firstLine="708"/>
        <w:jc w:val="both"/>
        <w:rPr>
          <w:sz w:val="28"/>
          <w:szCs w:val="28"/>
        </w:rPr>
      </w:pPr>
    </w:p>
    <w:p w:rsidR="008C0F1A" w:rsidRDefault="008C0F1A" w:rsidP="008C0F1A">
      <w:pPr>
        <w:pStyle w:val="newncpi"/>
        <w:rPr>
          <w:sz w:val="28"/>
          <w:szCs w:val="28"/>
          <w:bdr w:val="none" w:sz="0" w:space="0" w:color="auto"/>
        </w:rPr>
      </w:pPr>
      <w:r w:rsidRPr="007B2565">
        <w:rPr>
          <w:sz w:val="28"/>
          <w:szCs w:val="28"/>
          <w:bdr w:val="none" w:sz="0" w:space="0" w:color="auto"/>
        </w:rPr>
        <w:t>Расчет баллов по критерию рассчитывается по формуле:</w:t>
      </w:r>
    </w:p>
    <w:p w:rsidR="008C0F1A" w:rsidRPr="007B2565" w:rsidRDefault="008C0F1A" w:rsidP="008C0F1A">
      <w:pPr>
        <w:pStyle w:val="newncpi"/>
        <w:rPr>
          <w:sz w:val="28"/>
          <w:szCs w:val="28"/>
          <w:bdr w:val="none" w:sz="0" w:space="0" w:color="auto"/>
        </w:rPr>
      </w:pPr>
    </w:p>
    <w:p w:rsidR="008C0F1A" w:rsidRPr="007B2565" w:rsidRDefault="008C0F1A" w:rsidP="008C0F1A">
      <w:pPr>
        <w:pStyle w:val="newncpi"/>
        <w:jc w:val="center"/>
        <w:rPr>
          <w:sz w:val="28"/>
          <w:szCs w:val="28"/>
          <w:bdr w:val="none" w:sz="0" w:space="0" w:color="auto"/>
        </w:rPr>
      </w:pPr>
      <w:proofErr w:type="spellStart"/>
      <w:r w:rsidRPr="007B2565">
        <w:rPr>
          <w:sz w:val="28"/>
          <w:szCs w:val="28"/>
          <w:bdr w:val="none" w:sz="0" w:space="0" w:color="auto"/>
        </w:rPr>
        <w:t>ИС</w:t>
      </w:r>
      <w:r w:rsidRPr="00585AEF">
        <w:rPr>
          <w:sz w:val="28"/>
          <w:szCs w:val="28"/>
          <w:bdr w:val="none" w:sz="0" w:space="0" w:color="auto"/>
          <w:vertAlign w:val="subscript"/>
        </w:rPr>
        <w:t>i</w:t>
      </w:r>
      <w:proofErr w:type="spellEnd"/>
      <w:r w:rsidRPr="007B2565">
        <w:rPr>
          <w:sz w:val="28"/>
          <w:szCs w:val="28"/>
          <w:bdr w:val="none" w:sz="0" w:space="0" w:color="auto"/>
        </w:rPr>
        <w:t xml:space="preserve"> = </w:t>
      </w:r>
      <w:proofErr w:type="spellStart"/>
      <w:r w:rsidRPr="007B2565">
        <w:rPr>
          <w:sz w:val="28"/>
          <w:szCs w:val="28"/>
          <w:bdr w:val="none" w:sz="0" w:space="0" w:color="auto"/>
        </w:rPr>
        <w:t>У</w:t>
      </w:r>
      <w:r w:rsidRPr="00585AEF">
        <w:rPr>
          <w:sz w:val="28"/>
          <w:szCs w:val="28"/>
          <w:bdr w:val="none" w:sz="0" w:space="0" w:color="auto"/>
          <w:vertAlign w:val="subscript"/>
        </w:rPr>
        <w:t>нс</w:t>
      </w:r>
      <w:proofErr w:type="spellEnd"/>
      <w:r w:rsidRPr="007B2565">
        <w:rPr>
          <w:sz w:val="28"/>
          <w:szCs w:val="28"/>
          <w:bdr w:val="none" w:sz="0" w:space="0" w:color="auto"/>
        </w:rPr>
        <w:t xml:space="preserve"> * (</w:t>
      </w:r>
      <w:proofErr w:type="spellStart"/>
      <w:proofErr w:type="gramStart"/>
      <w:r w:rsidRPr="007B2565">
        <w:rPr>
          <w:sz w:val="28"/>
          <w:szCs w:val="28"/>
          <w:bdr w:val="none" w:sz="0" w:space="0" w:color="auto"/>
        </w:rPr>
        <w:t>К</w:t>
      </w:r>
      <w:proofErr w:type="gramEnd"/>
      <w:r w:rsidRPr="00585AEF">
        <w:rPr>
          <w:sz w:val="28"/>
          <w:szCs w:val="28"/>
          <w:bdr w:val="none" w:sz="0" w:space="0" w:color="auto"/>
          <w:vertAlign w:val="subscript"/>
        </w:rPr>
        <w:t>min</w:t>
      </w:r>
      <w:proofErr w:type="spellEnd"/>
      <w:r w:rsidRPr="007B2565">
        <w:rPr>
          <w:sz w:val="28"/>
          <w:szCs w:val="28"/>
          <w:bdr w:val="none" w:sz="0" w:space="0" w:color="auto"/>
        </w:rPr>
        <w:t xml:space="preserve"> / </w:t>
      </w:r>
      <w:proofErr w:type="spellStart"/>
      <w:r w:rsidRPr="007B2565">
        <w:rPr>
          <w:sz w:val="28"/>
          <w:szCs w:val="28"/>
          <w:bdr w:val="none" w:sz="0" w:space="0" w:color="auto"/>
        </w:rPr>
        <w:t>К</w:t>
      </w:r>
      <w:r w:rsidRPr="00585AEF">
        <w:rPr>
          <w:sz w:val="28"/>
          <w:szCs w:val="28"/>
          <w:bdr w:val="none" w:sz="0" w:space="0" w:color="auto"/>
          <w:vertAlign w:val="subscript"/>
        </w:rPr>
        <w:t>i</w:t>
      </w:r>
      <w:proofErr w:type="spellEnd"/>
      <w:r w:rsidRPr="007B2565">
        <w:rPr>
          <w:sz w:val="28"/>
          <w:szCs w:val="28"/>
          <w:bdr w:val="none" w:sz="0" w:space="0" w:color="auto"/>
        </w:rPr>
        <w:t>),</w:t>
      </w:r>
    </w:p>
    <w:p w:rsidR="008C0F1A" w:rsidRPr="00924C46" w:rsidRDefault="008C0F1A" w:rsidP="008C0F1A">
      <w:pPr>
        <w:pStyle w:val="newncpi"/>
        <w:rPr>
          <w:sz w:val="28"/>
          <w:szCs w:val="28"/>
          <w:bdr w:val="none" w:sz="0" w:space="0" w:color="auto"/>
        </w:rPr>
      </w:pPr>
      <w:r w:rsidRPr="007B2565">
        <w:rPr>
          <w:sz w:val="28"/>
          <w:szCs w:val="28"/>
          <w:bdr w:val="none" w:sz="0" w:space="0" w:color="auto"/>
        </w:rPr>
        <w:t xml:space="preserve"> </w:t>
      </w:r>
      <w:r w:rsidRPr="00924C46">
        <w:rPr>
          <w:sz w:val="28"/>
          <w:szCs w:val="28"/>
          <w:bdr w:val="none" w:sz="0" w:space="0" w:color="auto"/>
        </w:rPr>
        <w:t>где,</w:t>
      </w:r>
    </w:p>
    <w:p w:rsidR="008C0F1A" w:rsidRPr="00924C46" w:rsidRDefault="008C0F1A" w:rsidP="008C0F1A">
      <w:pPr>
        <w:pStyle w:val="newncpi"/>
        <w:rPr>
          <w:sz w:val="28"/>
          <w:szCs w:val="28"/>
          <w:bdr w:val="none" w:sz="0" w:space="0" w:color="auto"/>
        </w:rPr>
      </w:pPr>
      <w:r w:rsidRPr="00924C46">
        <w:rPr>
          <w:sz w:val="28"/>
          <w:szCs w:val="28"/>
          <w:bdr w:val="none" w:sz="0" w:space="0" w:color="auto"/>
        </w:rPr>
        <w:t xml:space="preserve"> </w:t>
      </w:r>
      <w:proofErr w:type="spellStart"/>
      <w:r w:rsidRPr="00924C46">
        <w:rPr>
          <w:sz w:val="28"/>
          <w:szCs w:val="28"/>
          <w:bdr w:val="none" w:sz="0" w:space="0" w:color="auto"/>
        </w:rPr>
        <w:t>ИС</w:t>
      </w:r>
      <w:proofErr w:type="gramStart"/>
      <w:r w:rsidRPr="00585AEF">
        <w:rPr>
          <w:sz w:val="28"/>
          <w:szCs w:val="28"/>
          <w:bdr w:val="none" w:sz="0" w:space="0" w:color="auto"/>
          <w:vertAlign w:val="subscript"/>
        </w:rPr>
        <w:t>i</w:t>
      </w:r>
      <w:proofErr w:type="spellEnd"/>
      <w:proofErr w:type="gramEnd"/>
      <w:r w:rsidRPr="00924C46">
        <w:rPr>
          <w:sz w:val="28"/>
          <w:szCs w:val="28"/>
          <w:bdr w:val="none" w:sz="0" w:space="0" w:color="auto"/>
        </w:rPr>
        <w:t xml:space="preserve"> – итоговое количество баллов, присвоенных предложению i-го претендента в соответствии с критериями оценки из стоимостной группы;</w:t>
      </w:r>
    </w:p>
    <w:p w:rsidR="008C0F1A" w:rsidRPr="00924C46" w:rsidRDefault="008C0F1A" w:rsidP="008C0F1A">
      <w:pPr>
        <w:pStyle w:val="newncpi"/>
        <w:rPr>
          <w:sz w:val="28"/>
          <w:szCs w:val="28"/>
          <w:bdr w:val="none" w:sz="0" w:space="0" w:color="auto"/>
        </w:rPr>
      </w:pPr>
      <w:proofErr w:type="spellStart"/>
      <w:r w:rsidRPr="00924C46">
        <w:rPr>
          <w:sz w:val="28"/>
          <w:szCs w:val="28"/>
          <w:bdr w:val="none" w:sz="0" w:space="0" w:color="auto"/>
        </w:rPr>
        <w:t>У</w:t>
      </w:r>
      <w:r w:rsidRPr="00585AEF">
        <w:rPr>
          <w:sz w:val="28"/>
          <w:szCs w:val="28"/>
          <w:bdr w:val="none" w:sz="0" w:space="0" w:color="auto"/>
          <w:vertAlign w:val="subscript"/>
        </w:rPr>
        <w:t>нс</w:t>
      </w:r>
      <w:proofErr w:type="spellEnd"/>
      <w:r w:rsidRPr="00924C46">
        <w:rPr>
          <w:sz w:val="28"/>
          <w:szCs w:val="28"/>
          <w:bdr w:val="none" w:sz="0" w:space="0" w:color="auto"/>
        </w:rPr>
        <w:t xml:space="preserve"> – удельный вес критерия оценки;</w:t>
      </w:r>
    </w:p>
    <w:p w:rsidR="008C0F1A" w:rsidRPr="00924C46" w:rsidRDefault="008C0F1A" w:rsidP="008C0F1A">
      <w:pPr>
        <w:pStyle w:val="newncpi"/>
        <w:rPr>
          <w:sz w:val="28"/>
          <w:szCs w:val="28"/>
          <w:bdr w:val="none" w:sz="0" w:space="0" w:color="auto"/>
        </w:rPr>
      </w:pPr>
      <w:r w:rsidRPr="00924C46">
        <w:rPr>
          <w:sz w:val="28"/>
          <w:szCs w:val="28"/>
          <w:bdr w:val="none" w:sz="0" w:space="0" w:color="auto"/>
        </w:rPr>
        <w:t xml:space="preserve"> </w:t>
      </w:r>
      <w:proofErr w:type="spellStart"/>
      <w:proofErr w:type="gramStart"/>
      <w:r w:rsidRPr="00924C46">
        <w:rPr>
          <w:sz w:val="28"/>
          <w:szCs w:val="28"/>
          <w:bdr w:val="none" w:sz="0" w:space="0" w:color="auto"/>
        </w:rPr>
        <w:t>К</w:t>
      </w:r>
      <w:proofErr w:type="gramEnd"/>
      <w:r w:rsidRPr="00585AEF">
        <w:rPr>
          <w:sz w:val="28"/>
          <w:szCs w:val="28"/>
          <w:bdr w:val="none" w:sz="0" w:space="0" w:color="auto"/>
          <w:vertAlign w:val="subscript"/>
        </w:rPr>
        <w:t>min</w:t>
      </w:r>
      <w:proofErr w:type="spellEnd"/>
      <w:r w:rsidRPr="00924C46">
        <w:rPr>
          <w:sz w:val="28"/>
          <w:szCs w:val="28"/>
          <w:bdr w:val="none" w:sz="0" w:space="0" w:color="auto"/>
        </w:rPr>
        <w:t xml:space="preserve"> - минимальное значение критерия оценки, определенное комиссией на основании соответствующих сведений, содержащихся в предложениях претендентов, допущенных к </w:t>
      </w:r>
      <w:r>
        <w:rPr>
          <w:sz w:val="28"/>
          <w:szCs w:val="28"/>
          <w:bdr w:val="none" w:sz="0" w:space="0" w:color="auto"/>
        </w:rPr>
        <w:t>оценке и сравнению предложений</w:t>
      </w:r>
      <w:r w:rsidRPr="00924C46">
        <w:rPr>
          <w:sz w:val="28"/>
          <w:szCs w:val="28"/>
          <w:bdr w:val="none" w:sz="0" w:space="0" w:color="auto"/>
        </w:rPr>
        <w:t>;</w:t>
      </w:r>
    </w:p>
    <w:p w:rsidR="008C0F1A" w:rsidRPr="00924C46" w:rsidRDefault="008C0F1A" w:rsidP="008C0F1A">
      <w:pPr>
        <w:pStyle w:val="newncpi"/>
        <w:rPr>
          <w:sz w:val="28"/>
          <w:szCs w:val="28"/>
          <w:shd w:val="clear" w:color="auto" w:fill="FFFFFF"/>
        </w:rPr>
      </w:pPr>
      <w:proofErr w:type="spellStart"/>
      <w:r w:rsidRPr="00924C46">
        <w:rPr>
          <w:sz w:val="28"/>
          <w:szCs w:val="28"/>
          <w:bdr w:val="none" w:sz="0" w:space="0" w:color="auto"/>
        </w:rPr>
        <w:t>К</w:t>
      </w:r>
      <w:proofErr w:type="gramStart"/>
      <w:r w:rsidRPr="00585AEF">
        <w:rPr>
          <w:sz w:val="28"/>
          <w:szCs w:val="28"/>
          <w:bdr w:val="none" w:sz="0" w:space="0" w:color="auto"/>
          <w:vertAlign w:val="subscript"/>
        </w:rPr>
        <w:t>i</w:t>
      </w:r>
      <w:proofErr w:type="spellEnd"/>
      <w:proofErr w:type="gramEnd"/>
      <w:r w:rsidRPr="00924C46">
        <w:rPr>
          <w:sz w:val="28"/>
          <w:szCs w:val="28"/>
          <w:bdr w:val="none" w:sz="0" w:space="0" w:color="auto"/>
        </w:rPr>
        <w:t xml:space="preserve"> –значение критерия оценки, содержащихся в предложении i-го претендента</w:t>
      </w:r>
      <w:r>
        <w:rPr>
          <w:sz w:val="28"/>
          <w:szCs w:val="28"/>
          <w:bdr w:val="none" w:sz="0" w:space="0" w:color="auto"/>
        </w:rPr>
        <w:t>.</w:t>
      </w:r>
    </w:p>
    <w:p w:rsidR="008C0F1A" w:rsidRPr="0067789A" w:rsidRDefault="008C0F1A" w:rsidP="008C0F1A">
      <w:pPr>
        <w:pStyle w:val="newncpi"/>
        <w:rPr>
          <w:sz w:val="28"/>
          <w:szCs w:val="28"/>
        </w:rPr>
      </w:pPr>
    </w:p>
    <w:p w:rsidR="008C0F1A" w:rsidRPr="00924C46" w:rsidRDefault="008C0F1A" w:rsidP="008C0F1A">
      <w:pPr>
        <w:pStyle w:val="a3"/>
        <w:numPr>
          <w:ilvl w:val="0"/>
          <w:numId w:val="7"/>
        </w:numPr>
        <w:ind w:left="709" w:firstLine="0"/>
        <w:jc w:val="both"/>
        <w:rPr>
          <w:sz w:val="28"/>
          <w:szCs w:val="28"/>
        </w:rPr>
      </w:pPr>
      <w:r w:rsidRPr="00924C46">
        <w:rPr>
          <w:b/>
          <w:sz w:val="28"/>
          <w:szCs w:val="28"/>
        </w:rPr>
        <w:t>Срок поставки</w:t>
      </w:r>
      <w:r w:rsidRPr="00924C46">
        <w:rPr>
          <w:sz w:val="28"/>
          <w:szCs w:val="28"/>
        </w:rPr>
        <w:t xml:space="preserve">,  </w:t>
      </w:r>
      <w:r>
        <w:rPr>
          <w:sz w:val="28"/>
          <w:szCs w:val="28"/>
        </w:rPr>
        <w:t>удельный вес критерия оценки – 2</w:t>
      </w:r>
      <w:r w:rsidRPr="00924C46">
        <w:rPr>
          <w:sz w:val="28"/>
          <w:szCs w:val="28"/>
        </w:rPr>
        <w:t>.</w:t>
      </w:r>
    </w:p>
    <w:p w:rsidR="008C0F1A" w:rsidRPr="00924C46" w:rsidRDefault="008C0F1A" w:rsidP="008C0F1A">
      <w:pPr>
        <w:pStyle w:val="a3"/>
        <w:ind w:left="709"/>
        <w:jc w:val="both"/>
        <w:rPr>
          <w:sz w:val="28"/>
          <w:szCs w:val="28"/>
        </w:rPr>
      </w:pPr>
    </w:p>
    <w:p w:rsidR="008C0F1A" w:rsidRPr="00924C46" w:rsidRDefault="008C0F1A" w:rsidP="008C0F1A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924C46">
        <w:rPr>
          <w:color w:val="000000"/>
          <w:sz w:val="28"/>
          <w:szCs w:val="28"/>
        </w:rPr>
        <w:t>Расчет баллов по критерию рассчитывается по формуле:</w:t>
      </w:r>
    </w:p>
    <w:p w:rsidR="008C0F1A" w:rsidRPr="00924C46" w:rsidRDefault="008C0F1A" w:rsidP="008C0F1A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8C0F1A" w:rsidRPr="00924C46" w:rsidRDefault="008C0F1A" w:rsidP="008C0F1A">
      <w:pPr>
        <w:pStyle w:val="newncpi"/>
        <w:ind w:left="2124" w:firstLine="708"/>
        <w:rPr>
          <w:sz w:val="28"/>
          <w:szCs w:val="28"/>
        </w:rPr>
      </w:pPr>
      <w:proofErr w:type="spellStart"/>
      <w:r w:rsidRPr="00924C46">
        <w:rPr>
          <w:sz w:val="28"/>
          <w:szCs w:val="28"/>
        </w:rPr>
        <w:t>ИС</w:t>
      </w:r>
      <w:r w:rsidRPr="00924C46">
        <w:rPr>
          <w:sz w:val="28"/>
          <w:szCs w:val="28"/>
          <w:vertAlign w:val="subscript"/>
        </w:rPr>
        <w:t>i</w:t>
      </w:r>
      <w:proofErr w:type="spellEnd"/>
      <w:r w:rsidRPr="00924C46">
        <w:rPr>
          <w:sz w:val="28"/>
          <w:szCs w:val="28"/>
        </w:rPr>
        <w:t xml:space="preserve"> = </w:t>
      </w:r>
      <w:proofErr w:type="spellStart"/>
      <w:r w:rsidRPr="00924C46">
        <w:rPr>
          <w:sz w:val="28"/>
          <w:szCs w:val="28"/>
        </w:rPr>
        <w:t>У</w:t>
      </w:r>
      <w:r w:rsidRPr="00924C46">
        <w:rPr>
          <w:sz w:val="28"/>
          <w:szCs w:val="28"/>
          <w:vertAlign w:val="subscript"/>
        </w:rPr>
        <w:t>нс</w:t>
      </w:r>
      <w:proofErr w:type="spellEnd"/>
      <w:r w:rsidRPr="00924C46">
        <w:rPr>
          <w:sz w:val="28"/>
          <w:szCs w:val="28"/>
        </w:rPr>
        <w:t> * (</w:t>
      </w:r>
      <w:proofErr w:type="gramStart"/>
      <w:r w:rsidRPr="00924C46">
        <w:rPr>
          <w:sz w:val="28"/>
          <w:szCs w:val="28"/>
        </w:rPr>
        <w:t>К</w:t>
      </w:r>
      <w:proofErr w:type="gramEnd"/>
      <w:r w:rsidRPr="00924C46">
        <w:rPr>
          <w:sz w:val="28"/>
          <w:szCs w:val="28"/>
          <w:vertAlign w:val="subscript"/>
          <w:lang w:val="en-US"/>
        </w:rPr>
        <w:t>min</w:t>
      </w:r>
      <w:r w:rsidRPr="00924C46">
        <w:rPr>
          <w:sz w:val="28"/>
          <w:szCs w:val="28"/>
        </w:rPr>
        <w:t> / К</w:t>
      </w:r>
      <w:proofErr w:type="spellStart"/>
      <w:r w:rsidRPr="00924C46">
        <w:rPr>
          <w:sz w:val="28"/>
          <w:szCs w:val="28"/>
          <w:vertAlign w:val="subscript"/>
          <w:lang w:val="en-US"/>
        </w:rPr>
        <w:t>i</w:t>
      </w:r>
      <w:proofErr w:type="spellEnd"/>
      <w:r w:rsidRPr="00924C46">
        <w:rPr>
          <w:sz w:val="28"/>
          <w:szCs w:val="28"/>
        </w:rPr>
        <w:t>),</w:t>
      </w:r>
    </w:p>
    <w:p w:rsidR="008C0F1A" w:rsidRPr="00924C46" w:rsidRDefault="008C0F1A" w:rsidP="008C0F1A">
      <w:pPr>
        <w:pStyle w:val="newncpi"/>
        <w:rPr>
          <w:sz w:val="28"/>
          <w:szCs w:val="28"/>
        </w:rPr>
      </w:pPr>
      <w:r w:rsidRPr="00924C46">
        <w:rPr>
          <w:sz w:val="28"/>
          <w:szCs w:val="28"/>
        </w:rPr>
        <w:t xml:space="preserve"> где,</w:t>
      </w:r>
    </w:p>
    <w:p w:rsidR="008C0F1A" w:rsidRPr="00924C46" w:rsidRDefault="008C0F1A" w:rsidP="008C0F1A">
      <w:pPr>
        <w:pStyle w:val="newncpi"/>
        <w:rPr>
          <w:sz w:val="28"/>
          <w:szCs w:val="28"/>
        </w:rPr>
      </w:pPr>
      <w:r w:rsidRPr="00924C46">
        <w:rPr>
          <w:sz w:val="28"/>
          <w:szCs w:val="28"/>
        </w:rPr>
        <w:t xml:space="preserve"> </w:t>
      </w:r>
      <w:proofErr w:type="spellStart"/>
      <w:r w:rsidRPr="00924C46">
        <w:rPr>
          <w:sz w:val="28"/>
          <w:szCs w:val="28"/>
          <w:shd w:val="clear" w:color="auto" w:fill="FFFFFF"/>
        </w:rPr>
        <w:t>ИС</w:t>
      </w:r>
      <w:proofErr w:type="gramStart"/>
      <w:r w:rsidRPr="00924C46">
        <w:rPr>
          <w:sz w:val="28"/>
          <w:szCs w:val="28"/>
          <w:vertAlign w:val="subscript"/>
        </w:rPr>
        <w:t>i</w:t>
      </w:r>
      <w:proofErr w:type="spellEnd"/>
      <w:proofErr w:type="gramEnd"/>
      <w:r w:rsidRPr="00924C46">
        <w:rPr>
          <w:sz w:val="28"/>
          <w:szCs w:val="28"/>
          <w:shd w:val="clear" w:color="auto" w:fill="FFFFFF"/>
        </w:rPr>
        <w:t xml:space="preserve"> – итоговое количество баллов, присвоенных предложению i-го </w:t>
      </w:r>
      <w:r w:rsidRPr="00924C46">
        <w:rPr>
          <w:sz w:val="28"/>
          <w:szCs w:val="28"/>
        </w:rPr>
        <w:t xml:space="preserve">претендента </w:t>
      </w:r>
      <w:r w:rsidRPr="00924C46">
        <w:rPr>
          <w:sz w:val="28"/>
          <w:szCs w:val="28"/>
          <w:shd w:val="clear" w:color="auto" w:fill="FFFFFF"/>
        </w:rPr>
        <w:t>в соответствии с критериями оценки из стоимостной группы;</w:t>
      </w:r>
    </w:p>
    <w:p w:rsidR="008C0F1A" w:rsidRPr="00924C46" w:rsidRDefault="008C0F1A" w:rsidP="008C0F1A">
      <w:pPr>
        <w:spacing w:after="0" w:line="240" w:lineRule="auto"/>
        <w:ind w:firstLine="709"/>
      </w:pPr>
      <w:proofErr w:type="spellStart"/>
      <w:r w:rsidRPr="00924C46">
        <w:rPr>
          <w:color w:val="000000"/>
          <w:shd w:val="clear" w:color="auto" w:fill="FFFFFF"/>
        </w:rPr>
        <w:t>У</w:t>
      </w:r>
      <w:r w:rsidRPr="00924C46">
        <w:rPr>
          <w:color w:val="000000"/>
          <w:vertAlign w:val="subscript"/>
        </w:rPr>
        <w:t>нс</w:t>
      </w:r>
      <w:proofErr w:type="spellEnd"/>
      <w:r w:rsidRPr="00924C46">
        <w:rPr>
          <w:color w:val="000000"/>
          <w:shd w:val="clear" w:color="auto" w:fill="FFFFFF"/>
        </w:rPr>
        <w:t> – удельный вес критерия оценки</w:t>
      </w:r>
      <w:r w:rsidRPr="00924C46">
        <w:t>;</w:t>
      </w:r>
    </w:p>
    <w:p w:rsidR="008C0F1A" w:rsidRPr="00924C46" w:rsidRDefault="008C0F1A" w:rsidP="008C0F1A">
      <w:pPr>
        <w:spacing w:after="0" w:line="240" w:lineRule="auto"/>
        <w:ind w:firstLine="709"/>
        <w:jc w:val="both"/>
      </w:pPr>
      <w:proofErr w:type="gramStart"/>
      <w:r w:rsidRPr="00924C46">
        <w:t>К</w:t>
      </w:r>
      <w:proofErr w:type="gramEnd"/>
      <w:r w:rsidRPr="00924C46">
        <w:rPr>
          <w:vertAlign w:val="subscript"/>
          <w:lang w:val="en-US"/>
        </w:rPr>
        <w:t>min</w:t>
      </w:r>
      <w:r w:rsidRPr="00924C46">
        <w:t> - минимальное значение критерия оценки, определенное комиссией на основании соответствующих сведений, содержащихся в предложениях претендентов, допущенных к оценке и сравнению предложений, в календарных днях;</w:t>
      </w:r>
    </w:p>
    <w:p w:rsidR="008C0F1A" w:rsidRPr="00924C46" w:rsidRDefault="008C0F1A" w:rsidP="008C0F1A">
      <w:pPr>
        <w:spacing w:after="0" w:line="240" w:lineRule="auto"/>
        <w:ind w:firstLine="709"/>
        <w:jc w:val="both"/>
      </w:pPr>
      <w:proofErr w:type="spellStart"/>
      <w:r w:rsidRPr="00924C46">
        <w:rPr>
          <w:color w:val="000000"/>
          <w:shd w:val="clear" w:color="auto" w:fill="FFFFFF"/>
        </w:rPr>
        <w:t>К</w:t>
      </w:r>
      <w:proofErr w:type="gramStart"/>
      <w:r w:rsidRPr="00924C46">
        <w:rPr>
          <w:color w:val="000000"/>
          <w:vertAlign w:val="subscript"/>
        </w:rPr>
        <w:t>i</w:t>
      </w:r>
      <w:proofErr w:type="spellEnd"/>
      <w:proofErr w:type="gramEnd"/>
      <w:r w:rsidRPr="00924C46">
        <w:rPr>
          <w:color w:val="000000"/>
          <w:shd w:val="clear" w:color="auto" w:fill="FFFFFF"/>
        </w:rPr>
        <w:t> – значение критерия оценки, содержащихся в предложении i-го претендента, в календарных днях.</w:t>
      </w:r>
    </w:p>
    <w:p w:rsidR="008C0F1A" w:rsidRPr="00924C46" w:rsidRDefault="008C0F1A" w:rsidP="008C0F1A">
      <w:pPr>
        <w:spacing w:after="0" w:line="240" w:lineRule="auto"/>
        <w:ind w:firstLine="709"/>
        <w:jc w:val="both"/>
        <w:rPr>
          <w:i/>
        </w:rPr>
      </w:pPr>
    </w:p>
    <w:p w:rsidR="00416D57" w:rsidRPr="007D65E2" w:rsidRDefault="00416D57" w:rsidP="00416D57">
      <w:pPr>
        <w:pStyle w:val="af1"/>
        <w:numPr>
          <w:ilvl w:val="0"/>
          <w:numId w:val="7"/>
        </w:numPr>
        <w:spacing w:after="0" w:line="240" w:lineRule="auto"/>
        <w:jc w:val="both"/>
      </w:pPr>
      <w:r w:rsidRPr="00AB21F7">
        <w:t>Платежи</w:t>
      </w:r>
      <w:r>
        <w:t>:</w:t>
      </w:r>
      <w:r w:rsidRPr="00AB21F7">
        <w:t xml:space="preserve"> </w:t>
      </w:r>
    </w:p>
    <w:p w:rsidR="00416D57" w:rsidRPr="007D65E2" w:rsidRDefault="00416D57" w:rsidP="00416D57">
      <w:pPr>
        <w:spacing w:after="0" w:line="240" w:lineRule="auto"/>
        <w:ind w:left="708"/>
        <w:jc w:val="both"/>
        <w:rPr>
          <w:b/>
          <w:i/>
        </w:rPr>
      </w:pPr>
      <w:r>
        <w:rPr>
          <w:b/>
          <w:i/>
        </w:rPr>
        <w:t xml:space="preserve">- </w:t>
      </w:r>
      <w:r w:rsidRPr="00A35FA1">
        <w:rPr>
          <w:b/>
          <w:i/>
        </w:rPr>
        <w:t xml:space="preserve">Процент </w:t>
      </w:r>
      <w:r w:rsidR="00E9420F">
        <w:rPr>
          <w:b/>
          <w:i/>
        </w:rPr>
        <w:t>авансового платежа - 3 балла</w:t>
      </w:r>
      <w:r w:rsidRPr="00A35FA1">
        <w:rPr>
          <w:b/>
          <w:i/>
        </w:rPr>
        <w:t>.</w:t>
      </w:r>
      <w:r w:rsidRPr="00A35FA1">
        <w:t xml:space="preserve">                                                                                                                                 Предложению  с </w:t>
      </w:r>
      <w:r>
        <w:t>наименьшей предоплатой</w:t>
      </w:r>
      <w:proofErr w:type="gramStart"/>
      <w:r>
        <w:t xml:space="preserve"> (%) </w:t>
      </w:r>
      <w:proofErr w:type="gramEnd"/>
      <w:r w:rsidRPr="00A35FA1">
        <w:t xml:space="preserve">присваивается  </w:t>
      </w:r>
      <w:r w:rsidR="00E9420F">
        <w:t>3 балла</w:t>
      </w:r>
      <w:r>
        <w:t>.</w:t>
      </w:r>
    </w:p>
    <w:p w:rsidR="00416D57" w:rsidRDefault="00416D57" w:rsidP="00416D57">
      <w:pPr>
        <w:spacing w:after="0" w:line="240" w:lineRule="auto"/>
        <w:ind w:firstLine="708"/>
        <w:jc w:val="both"/>
      </w:pPr>
      <w:r w:rsidRPr="00A35FA1">
        <w:t xml:space="preserve">Дальнейший расчет баллов производится по формуле: </w:t>
      </w:r>
    </w:p>
    <w:p w:rsidR="00416D57" w:rsidRPr="007D65E2" w:rsidRDefault="00416D57" w:rsidP="00416D57">
      <w:pPr>
        <w:spacing w:after="0" w:line="240" w:lineRule="auto"/>
        <w:ind w:firstLine="708"/>
        <w:jc w:val="both"/>
      </w:pPr>
    </w:p>
    <w:p w:rsidR="00416D57" w:rsidRDefault="00416D57" w:rsidP="00416D57">
      <w:pPr>
        <w:spacing w:after="0" w:line="240" w:lineRule="auto"/>
        <w:jc w:val="center"/>
      </w:pPr>
      <w:proofErr w:type="spellStart"/>
      <w:r>
        <w:t>ИС</w:t>
      </w:r>
      <w:r w:rsidRPr="00B06CFF">
        <w:rPr>
          <w:vertAlign w:val="subscript"/>
        </w:rPr>
        <w:t>i</w:t>
      </w:r>
      <w:proofErr w:type="spellEnd"/>
      <w:r w:rsidRPr="00A35FA1">
        <w:rPr>
          <w:b/>
          <w:i/>
        </w:rPr>
        <w:t xml:space="preserve"> = </w:t>
      </w:r>
      <w:proofErr w:type="spellStart"/>
      <w:r w:rsidRPr="00A35FA1">
        <w:t>У</w:t>
      </w:r>
      <w:r w:rsidRPr="00A35FA1">
        <w:rPr>
          <w:vertAlign w:val="subscript"/>
        </w:rPr>
        <w:t>нс</w:t>
      </w:r>
      <w:proofErr w:type="spellEnd"/>
      <w:r w:rsidRPr="00A35FA1">
        <w:t xml:space="preserve"> * </w:t>
      </w:r>
      <w:r w:rsidRPr="00B06CFF">
        <w:t>(</w:t>
      </w:r>
      <w:r>
        <w:t>%</w:t>
      </w:r>
      <w:proofErr w:type="gramStart"/>
      <w:r w:rsidRPr="006B0EDF">
        <w:t>К</w:t>
      </w:r>
      <w:proofErr w:type="gramEnd"/>
      <w:r>
        <w:rPr>
          <w:vertAlign w:val="subscript"/>
          <w:lang w:val="en-US"/>
        </w:rPr>
        <w:t>min</w:t>
      </w:r>
      <w:r w:rsidRPr="00B06CFF">
        <w:t> </w:t>
      </w:r>
      <w:r>
        <w:t xml:space="preserve"> </w:t>
      </w:r>
      <w:r w:rsidRPr="00B06CFF">
        <w:t>/</w:t>
      </w:r>
      <w:r>
        <w:t xml:space="preserve"> %</w:t>
      </w:r>
      <w:r w:rsidRPr="00B06CFF">
        <w:t xml:space="preserve"> </w:t>
      </w:r>
      <w:r w:rsidRPr="007925B1">
        <w:t>К</w:t>
      </w:r>
      <w:proofErr w:type="spellStart"/>
      <w:r>
        <w:rPr>
          <w:vertAlign w:val="subscript"/>
          <w:lang w:val="en-US"/>
        </w:rPr>
        <w:t>i</w:t>
      </w:r>
      <w:proofErr w:type="spellEnd"/>
      <w:r w:rsidRPr="00B06CFF">
        <w:t>)</w:t>
      </w:r>
      <w:r>
        <w:t>,</w:t>
      </w:r>
    </w:p>
    <w:p w:rsidR="00416D57" w:rsidRDefault="00416D57" w:rsidP="00416D57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7E5B27">
        <w:rPr>
          <w:sz w:val="28"/>
          <w:szCs w:val="28"/>
        </w:rPr>
        <w:t>де</w:t>
      </w:r>
      <w:r>
        <w:rPr>
          <w:sz w:val="28"/>
          <w:szCs w:val="28"/>
        </w:rPr>
        <w:t>,</w:t>
      </w:r>
    </w:p>
    <w:p w:rsidR="00416D57" w:rsidRPr="00CB087A" w:rsidRDefault="00416D57" w:rsidP="00416D57">
      <w:pPr>
        <w:pStyle w:val="newncpi"/>
        <w:rPr>
          <w:sz w:val="28"/>
          <w:szCs w:val="28"/>
        </w:rPr>
      </w:pPr>
      <w:r w:rsidRPr="007E5B27">
        <w:rPr>
          <w:sz w:val="28"/>
          <w:szCs w:val="28"/>
        </w:rPr>
        <w:t xml:space="preserve"> </w:t>
      </w:r>
      <w:proofErr w:type="spellStart"/>
      <w:r w:rsidRPr="00CB087A">
        <w:rPr>
          <w:sz w:val="28"/>
          <w:szCs w:val="28"/>
          <w:shd w:val="clear" w:color="auto" w:fill="FFFFFF"/>
        </w:rPr>
        <w:t>ИС</w:t>
      </w:r>
      <w:proofErr w:type="gramStart"/>
      <w:r w:rsidRPr="00CB087A">
        <w:rPr>
          <w:sz w:val="28"/>
          <w:szCs w:val="28"/>
          <w:vertAlign w:val="subscript"/>
        </w:rPr>
        <w:t>i</w:t>
      </w:r>
      <w:proofErr w:type="spellEnd"/>
      <w:proofErr w:type="gramEnd"/>
      <w:r w:rsidRPr="00CB087A">
        <w:rPr>
          <w:sz w:val="28"/>
          <w:szCs w:val="28"/>
          <w:shd w:val="clear" w:color="auto" w:fill="FFFFFF"/>
        </w:rPr>
        <w:t xml:space="preserve"> – итоговое количество баллов, присвоенных предложению i-го </w:t>
      </w:r>
      <w:r w:rsidRPr="00CB087A">
        <w:rPr>
          <w:sz w:val="28"/>
          <w:szCs w:val="28"/>
        </w:rPr>
        <w:t xml:space="preserve">претендента </w:t>
      </w:r>
      <w:r w:rsidRPr="00CB087A">
        <w:rPr>
          <w:sz w:val="28"/>
          <w:szCs w:val="28"/>
          <w:shd w:val="clear" w:color="auto" w:fill="FFFFFF"/>
        </w:rPr>
        <w:t>в соответствии с критериями оценки из стоимостной группы;</w:t>
      </w:r>
    </w:p>
    <w:p w:rsidR="00416D57" w:rsidRPr="009E18A1" w:rsidRDefault="00416D57" w:rsidP="00416D57">
      <w:pPr>
        <w:spacing w:after="0" w:line="240" w:lineRule="auto"/>
        <w:ind w:firstLine="709"/>
      </w:pPr>
      <w:proofErr w:type="spellStart"/>
      <w:r>
        <w:rPr>
          <w:color w:val="000000"/>
          <w:shd w:val="clear" w:color="auto" w:fill="FFFFFF"/>
        </w:rPr>
        <w:t>У</w:t>
      </w:r>
      <w:r>
        <w:rPr>
          <w:color w:val="000000"/>
          <w:sz w:val="18"/>
          <w:szCs w:val="18"/>
          <w:vertAlign w:val="subscript"/>
        </w:rPr>
        <w:t>нс</w:t>
      </w:r>
      <w:proofErr w:type="spellEnd"/>
      <w:r>
        <w:rPr>
          <w:color w:val="000000"/>
          <w:shd w:val="clear" w:color="auto" w:fill="FFFFFF"/>
        </w:rPr>
        <w:t> – удельный вес критерия оценки</w:t>
      </w:r>
      <w:r>
        <w:t>;</w:t>
      </w:r>
    </w:p>
    <w:p w:rsidR="00416D57" w:rsidRDefault="00416D57" w:rsidP="00416D57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%</w:t>
      </w:r>
      <w:proofErr w:type="spellStart"/>
      <w:r>
        <w:rPr>
          <w:color w:val="000000"/>
          <w:shd w:val="clear" w:color="auto" w:fill="FFFFFF"/>
        </w:rPr>
        <w:t>К</w:t>
      </w:r>
      <w:proofErr w:type="gramStart"/>
      <w:r>
        <w:rPr>
          <w:color w:val="000000"/>
          <w:sz w:val="18"/>
          <w:szCs w:val="18"/>
          <w:vertAlign w:val="subscript"/>
        </w:rPr>
        <w:t>i</w:t>
      </w:r>
      <w:proofErr w:type="spellEnd"/>
      <w:proofErr w:type="gramEnd"/>
      <w:r>
        <w:rPr>
          <w:color w:val="000000"/>
          <w:shd w:val="clear" w:color="auto" w:fill="FFFFFF"/>
        </w:rPr>
        <w:t> – значение критерия оценки, содержащихся в предложении i-го претендента;</w:t>
      </w:r>
    </w:p>
    <w:p w:rsidR="00416D57" w:rsidRDefault="00416D57" w:rsidP="00416D57">
      <w:pPr>
        <w:spacing w:after="0" w:line="240" w:lineRule="auto"/>
        <w:ind w:firstLine="709"/>
        <w:jc w:val="both"/>
      </w:pPr>
      <w:r>
        <w:t>%</w:t>
      </w:r>
      <w:proofErr w:type="gramStart"/>
      <w:r w:rsidRPr="00B06CFF">
        <w:t>К</w:t>
      </w:r>
      <w:proofErr w:type="gramEnd"/>
      <w:r>
        <w:rPr>
          <w:vertAlign w:val="subscript"/>
          <w:lang w:val="en-US"/>
        </w:rPr>
        <w:t>min</w:t>
      </w:r>
      <w:r w:rsidRPr="00B06CFF">
        <w:t xml:space="preserve"> - </w:t>
      </w:r>
      <w:r w:rsidRPr="003F290C">
        <w:rPr>
          <w:sz w:val="26"/>
          <w:szCs w:val="26"/>
        </w:rPr>
        <w:t>минимальное значение критерия оценки, определенное комиссией на основании соответствующих сведений, содержащихся в предложениях претендентов, допущенных к оценке и сравнению предложений</w:t>
      </w:r>
      <w:r w:rsidRPr="007925B1">
        <w:t>.</w:t>
      </w:r>
    </w:p>
    <w:p w:rsidR="00416D57" w:rsidRDefault="00416D57" w:rsidP="00416D57">
      <w:pPr>
        <w:spacing w:after="0" w:line="240" w:lineRule="auto"/>
      </w:pPr>
    </w:p>
    <w:p w:rsidR="00416D57" w:rsidRPr="00A35FA1" w:rsidRDefault="00416D57" w:rsidP="00096EE3">
      <w:pPr>
        <w:spacing w:after="0" w:line="240" w:lineRule="auto"/>
        <w:ind w:firstLine="708"/>
        <w:jc w:val="both"/>
        <w:rPr>
          <w:b/>
          <w:i/>
        </w:rPr>
      </w:pPr>
      <w:r>
        <w:lastRenderedPageBreak/>
        <w:t xml:space="preserve">- </w:t>
      </w:r>
      <w:r w:rsidRPr="00A35FA1">
        <w:rPr>
          <w:b/>
          <w:i/>
        </w:rPr>
        <w:t>Платеж по факту поставки оборудования  на территорию Республики Беларусь (на основании</w:t>
      </w:r>
      <w:r>
        <w:rPr>
          <w:b/>
          <w:i/>
        </w:rPr>
        <w:t xml:space="preserve"> уведомления таможенного орг</w:t>
      </w:r>
      <w:r w:rsidR="00E9420F">
        <w:rPr>
          <w:b/>
          <w:i/>
        </w:rPr>
        <w:t>ана, на основании ТТН, CMR) – 5</w:t>
      </w:r>
      <w:r w:rsidRPr="00A35FA1">
        <w:rPr>
          <w:b/>
          <w:i/>
        </w:rPr>
        <w:t xml:space="preserve"> баллов</w:t>
      </w:r>
    </w:p>
    <w:p w:rsidR="00416D57" w:rsidRDefault="00416D57" w:rsidP="00416D57">
      <w:pPr>
        <w:spacing w:after="0" w:line="240" w:lineRule="auto"/>
        <w:ind w:firstLine="708"/>
        <w:jc w:val="both"/>
      </w:pPr>
      <w:r w:rsidRPr="00A35FA1">
        <w:t>Предложению  с наибольшим про</w:t>
      </w:r>
      <w:r>
        <w:t>центом платежа присваи</w:t>
      </w:r>
      <w:r w:rsidR="00E9420F">
        <w:t>вается  5</w:t>
      </w:r>
      <w:r w:rsidRPr="00A35FA1">
        <w:t xml:space="preserve"> баллов. </w:t>
      </w:r>
    </w:p>
    <w:p w:rsidR="00416D57" w:rsidRDefault="00416D57" w:rsidP="00416D57">
      <w:pPr>
        <w:spacing w:after="0" w:line="240" w:lineRule="auto"/>
        <w:ind w:firstLine="708"/>
        <w:jc w:val="both"/>
      </w:pPr>
      <w:r w:rsidRPr="00A35FA1">
        <w:t>Дальнейший расчет баллов производится по формуле:</w:t>
      </w:r>
    </w:p>
    <w:p w:rsidR="008D2FF8" w:rsidRPr="00A35FA1" w:rsidRDefault="008D2FF8" w:rsidP="00416D57">
      <w:pPr>
        <w:spacing w:after="0" w:line="240" w:lineRule="auto"/>
        <w:ind w:firstLine="708"/>
        <w:jc w:val="both"/>
      </w:pPr>
    </w:p>
    <w:p w:rsidR="00416D57" w:rsidRDefault="00416D57" w:rsidP="00416D57">
      <w:pPr>
        <w:spacing w:after="0" w:line="240" w:lineRule="auto"/>
        <w:ind w:firstLine="708"/>
        <w:jc w:val="center"/>
      </w:pPr>
      <w:proofErr w:type="spellStart"/>
      <w:r w:rsidRPr="00A35FA1">
        <w:t>ИС</w:t>
      </w:r>
      <w:r w:rsidRPr="00A35FA1">
        <w:rPr>
          <w:vertAlign w:val="subscript"/>
        </w:rPr>
        <w:t>i</w:t>
      </w:r>
      <w:proofErr w:type="spellEnd"/>
      <w:r w:rsidRPr="00A35FA1">
        <w:t xml:space="preserve"> = </w:t>
      </w:r>
      <w:proofErr w:type="spellStart"/>
      <w:r w:rsidRPr="00A35FA1">
        <w:t>У</w:t>
      </w:r>
      <w:r w:rsidRPr="00A35FA1">
        <w:rPr>
          <w:vertAlign w:val="subscript"/>
        </w:rPr>
        <w:t>нс</w:t>
      </w:r>
      <w:proofErr w:type="spellEnd"/>
      <w:r w:rsidRPr="00A35FA1">
        <w:t xml:space="preserve"> * (%К</w:t>
      </w:r>
      <w:proofErr w:type="spellStart"/>
      <w:r w:rsidRPr="00A35FA1">
        <w:rPr>
          <w:vertAlign w:val="subscript"/>
          <w:lang w:val="en-US"/>
        </w:rPr>
        <w:t>i</w:t>
      </w:r>
      <w:proofErr w:type="spellEnd"/>
      <w:r w:rsidRPr="00A35FA1">
        <w:t xml:space="preserve"> / % </w:t>
      </w:r>
      <w:proofErr w:type="spellStart"/>
      <w:proofErr w:type="gramStart"/>
      <w:r w:rsidRPr="00A35FA1">
        <w:t>К</w:t>
      </w:r>
      <w:proofErr w:type="gramEnd"/>
      <w:r w:rsidRPr="00A35FA1">
        <w:rPr>
          <w:vertAlign w:val="subscript"/>
        </w:rPr>
        <w:t>max</w:t>
      </w:r>
      <w:proofErr w:type="spellEnd"/>
      <w:r w:rsidRPr="00A35FA1">
        <w:t>)</w:t>
      </w:r>
      <w:r>
        <w:t>,</w:t>
      </w:r>
    </w:p>
    <w:p w:rsidR="00416D57" w:rsidRDefault="00416D57" w:rsidP="00416D57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7E5B27">
        <w:rPr>
          <w:sz w:val="28"/>
          <w:szCs w:val="28"/>
        </w:rPr>
        <w:t>де</w:t>
      </w:r>
      <w:r>
        <w:rPr>
          <w:sz w:val="28"/>
          <w:szCs w:val="28"/>
        </w:rPr>
        <w:t>,</w:t>
      </w:r>
    </w:p>
    <w:p w:rsidR="00416D57" w:rsidRPr="00CB087A" w:rsidRDefault="00416D57" w:rsidP="00416D57">
      <w:pPr>
        <w:pStyle w:val="newncpi"/>
        <w:rPr>
          <w:sz w:val="28"/>
          <w:szCs w:val="28"/>
        </w:rPr>
      </w:pPr>
      <w:r w:rsidRPr="007E5B27">
        <w:rPr>
          <w:sz w:val="28"/>
          <w:szCs w:val="28"/>
        </w:rPr>
        <w:t xml:space="preserve"> </w:t>
      </w:r>
      <w:proofErr w:type="spellStart"/>
      <w:r w:rsidRPr="00CB087A">
        <w:rPr>
          <w:sz w:val="28"/>
          <w:szCs w:val="28"/>
          <w:shd w:val="clear" w:color="auto" w:fill="FFFFFF"/>
        </w:rPr>
        <w:t>ИС</w:t>
      </w:r>
      <w:proofErr w:type="gramStart"/>
      <w:r w:rsidRPr="00CB087A">
        <w:rPr>
          <w:sz w:val="28"/>
          <w:szCs w:val="28"/>
          <w:vertAlign w:val="subscript"/>
        </w:rPr>
        <w:t>i</w:t>
      </w:r>
      <w:proofErr w:type="spellEnd"/>
      <w:proofErr w:type="gramEnd"/>
      <w:r w:rsidRPr="00CB087A">
        <w:rPr>
          <w:sz w:val="28"/>
          <w:szCs w:val="28"/>
          <w:shd w:val="clear" w:color="auto" w:fill="FFFFFF"/>
        </w:rPr>
        <w:t xml:space="preserve"> – итоговое количество баллов, присвоенных предложению i-го </w:t>
      </w:r>
      <w:r w:rsidRPr="00CB087A">
        <w:rPr>
          <w:sz w:val="28"/>
          <w:szCs w:val="28"/>
        </w:rPr>
        <w:t xml:space="preserve">претендента </w:t>
      </w:r>
      <w:r w:rsidRPr="00CB087A">
        <w:rPr>
          <w:sz w:val="28"/>
          <w:szCs w:val="28"/>
          <w:shd w:val="clear" w:color="auto" w:fill="FFFFFF"/>
        </w:rPr>
        <w:t>в с</w:t>
      </w:r>
      <w:r>
        <w:rPr>
          <w:sz w:val="28"/>
          <w:szCs w:val="28"/>
          <w:shd w:val="clear" w:color="auto" w:fill="FFFFFF"/>
        </w:rPr>
        <w:t>оответствии с критериями оценки</w:t>
      </w:r>
      <w:r w:rsidRPr="00CB087A">
        <w:rPr>
          <w:sz w:val="28"/>
          <w:szCs w:val="28"/>
          <w:shd w:val="clear" w:color="auto" w:fill="FFFFFF"/>
        </w:rPr>
        <w:t>;</w:t>
      </w:r>
    </w:p>
    <w:p w:rsidR="00416D57" w:rsidRDefault="00416D57" w:rsidP="00416D57">
      <w:pPr>
        <w:spacing w:after="0" w:line="240" w:lineRule="auto"/>
        <w:ind w:firstLine="709"/>
      </w:pPr>
      <w:proofErr w:type="spellStart"/>
      <w:r>
        <w:rPr>
          <w:color w:val="000000"/>
          <w:shd w:val="clear" w:color="auto" w:fill="FFFFFF"/>
        </w:rPr>
        <w:t>У</w:t>
      </w:r>
      <w:r>
        <w:rPr>
          <w:color w:val="000000"/>
          <w:sz w:val="18"/>
          <w:szCs w:val="18"/>
          <w:vertAlign w:val="subscript"/>
        </w:rPr>
        <w:t>нс</w:t>
      </w:r>
      <w:proofErr w:type="spellEnd"/>
      <w:r>
        <w:rPr>
          <w:color w:val="000000"/>
          <w:shd w:val="clear" w:color="auto" w:fill="FFFFFF"/>
        </w:rPr>
        <w:t> – удельный вес критерия оценки</w:t>
      </w:r>
      <w:r>
        <w:t>;</w:t>
      </w:r>
    </w:p>
    <w:p w:rsidR="00416D57" w:rsidRPr="009E18A1" w:rsidRDefault="00416D57" w:rsidP="00416D57">
      <w:pPr>
        <w:spacing w:after="0" w:line="240" w:lineRule="auto"/>
        <w:ind w:firstLine="709"/>
        <w:jc w:val="both"/>
      </w:pPr>
      <w:proofErr w:type="spellStart"/>
      <w:proofErr w:type="gramStart"/>
      <w:r w:rsidRPr="00B06CFF">
        <w:t>К</w:t>
      </w:r>
      <w:proofErr w:type="gramEnd"/>
      <w:r w:rsidRPr="00A35FA1">
        <w:rPr>
          <w:vertAlign w:val="subscript"/>
        </w:rPr>
        <w:t>max</w:t>
      </w:r>
      <w:proofErr w:type="spellEnd"/>
      <w:r w:rsidRPr="00B06CFF">
        <w:t xml:space="preserve"> - </w:t>
      </w:r>
      <w:r>
        <w:t>максимальное</w:t>
      </w:r>
      <w:r w:rsidRPr="007925B1">
        <w:t xml:space="preserve"> значение критерия оценки, определенное комиссией на основании соответствующих сведений, содержащихся в предложениях претендентов, допущенных к оценке и сравнению предложений.</w:t>
      </w:r>
    </w:p>
    <w:p w:rsidR="00416D57" w:rsidRDefault="00416D57" w:rsidP="00416D57">
      <w:pPr>
        <w:spacing w:after="0" w:line="240" w:lineRule="auto"/>
        <w:ind w:firstLine="709"/>
        <w:jc w:val="both"/>
      </w:pPr>
      <w:r>
        <w:rPr>
          <w:color w:val="000000"/>
          <w:shd w:val="clear" w:color="auto" w:fill="FFFFFF"/>
        </w:rPr>
        <w:t>%</w:t>
      </w:r>
      <w:proofErr w:type="spellStart"/>
      <w:r>
        <w:rPr>
          <w:color w:val="000000"/>
          <w:shd w:val="clear" w:color="auto" w:fill="FFFFFF"/>
        </w:rPr>
        <w:t>К</w:t>
      </w:r>
      <w:proofErr w:type="gramStart"/>
      <w:r>
        <w:rPr>
          <w:color w:val="000000"/>
          <w:sz w:val="18"/>
          <w:szCs w:val="18"/>
          <w:vertAlign w:val="subscript"/>
        </w:rPr>
        <w:t>i</w:t>
      </w:r>
      <w:proofErr w:type="spellEnd"/>
      <w:proofErr w:type="gramEnd"/>
      <w:r>
        <w:rPr>
          <w:color w:val="000000"/>
          <w:shd w:val="clear" w:color="auto" w:fill="FFFFFF"/>
        </w:rPr>
        <w:t> – значение критерия оценки, содержащихся в предложении i-го претендента;</w:t>
      </w:r>
    </w:p>
    <w:p w:rsidR="00416D57" w:rsidRDefault="00416D57" w:rsidP="00416D57">
      <w:pPr>
        <w:spacing w:after="0" w:line="240" w:lineRule="auto"/>
        <w:jc w:val="both"/>
      </w:pPr>
    </w:p>
    <w:p w:rsidR="00416D57" w:rsidRDefault="00416D57" w:rsidP="00416D57">
      <w:pPr>
        <w:spacing w:after="0" w:line="240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- </w:t>
      </w:r>
      <w:r w:rsidRPr="00A35FA1">
        <w:rPr>
          <w:b/>
          <w:i/>
        </w:rPr>
        <w:t xml:space="preserve">Платеж по факту </w:t>
      </w:r>
      <w:r w:rsidR="00096EE3">
        <w:rPr>
          <w:b/>
          <w:i/>
        </w:rPr>
        <w:t xml:space="preserve">проведения гарантийных испытаний и </w:t>
      </w:r>
      <w:r w:rsidRPr="00A35FA1">
        <w:rPr>
          <w:b/>
          <w:i/>
        </w:rPr>
        <w:t>ввода</w:t>
      </w:r>
      <w:r w:rsidR="003361F2">
        <w:rPr>
          <w:b/>
          <w:i/>
        </w:rPr>
        <w:t xml:space="preserve"> оборудования в эксплуатацию – 3 балла</w:t>
      </w:r>
      <w:r>
        <w:rPr>
          <w:b/>
          <w:i/>
        </w:rPr>
        <w:t>.</w:t>
      </w:r>
    </w:p>
    <w:p w:rsidR="00416D57" w:rsidRPr="00A35FA1" w:rsidRDefault="00416D57" w:rsidP="00416D57">
      <w:pPr>
        <w:spacing w:after="0" w:line="240" w:lineRule="auto"/>
        <w:ind w:firstLine="708"/>
        <w:jc w:val="both"/>
        <w:rPr>
          <w:b/>
          <w:i/>
        </w:rPr>
      </w:pPr>
      <w:r w:rsidRPr="00A35FA1">
        <w:rPr>
          <w:b/>
          <w:i/>
        </w:rPr>
        <w:t>Предложению  с наибольшим пр</w:t>
      </w:r>
      <w:r w:rsidR="003361F2">
        <w:rPr>
          <w:b/>
          <w:i/>
        </w:rPr>
        <w:t>оцентом платежа присваивается  3 балла</w:t>
      </w:r>
      <w:r w:rsidRPr="00A35FA1">
        <w:rPr>
          <w:b/>
          <w:i/>
        </w:rPr>
        <w:t xml:space="preserve">. </w:t>
      </w:r>
    </w:p>
    <w:p w:rsidR="00CB5D92" w:rsidRDefault="00416D57" w:rsidP="008D2FF8">
      <w:pPr>
        <w:spacing w:after="0" w:line="240" w:lineRule="auto"/>
        <w:ind w:firstLine="709"/>
        <w:jc w:val="both"/>
      </w:pPr>
      <w:r w:rsidRPr="00CB5D92">
        <w:t xml:space="preserve">Расчет баллов производится следующим образом: </w:t>
      </w:r>
    </w:p>
    <w:p w:rsidR="008D2FF8" w:rsidRDefault="008D2FF8" w:rsidP="008D2FF8">
      <w:pPr>
        <w:spacing w:after="0" w:line="240" w:lineRule="auto"/>
        <w:ind w:firstLine="709"/>
        <w:jc w:val="both"/>
      </w:pPr>
    </w:p>
    <w:p w:rsidR="00CB5D92" w:rsidRDefault="00CB5D92" w:rsidP="00CB5D92">
      <w:pPr>
        <w:spacing w:after="0" w:line="240" w:lineRule="auto"/>
        <w:ind w:firstLine="708"/>
        <w:jc w:val="center"/>
      </w:pPr>
      <w:proofErr w:type="spellStart"/>
      <w:r w:rsidRPr="00A35FA1">
        <w:t>ИС</w:t>
      </w:r>
      <w:r w:rsidRPr="00A35FA1">
        <w:rPr>
          <w:vertAlign w:val="subscript"/>
        </w:rPr>
        <w:t>i</w:t>
      </w:r>
      <w:proofErr w:type="spellEnd"/>
      <w:r w:rsidRPr="00A35FA1">
        <w:t xml:space="preserve"> = </w:t>
      </w:r>
      <w:proofErr w:type="spellStart"/>
      <w:r w:rsidRPr="00A35FA1">
        <w:t>У</w:t>
      </w:r>
      <w:r w:rsidRPr="00A35FA1">
        <w:rPr>
          <w:vertAlign w:val="subscript"/>
        </w:rPr>
        <w:t>нс</w:t>
      </w:r>
      <w:proofErr w:type="spellEnd"/>
      <w:r w:rsidRPr="00A35FA1">
        <w:t xml:space="preserve"> * (%К</w:t>
      </w:r>
      <w:proofErr w:type="spellStart"/>
      <w:r w:rsidRPr="00A35FA1">
        <w:rPr>
          <w:vertAlign w:val="subscript"/>
          <w:lang w:val="en-US"/>
        </w:rPr>
        <w:t>i</w:t>
      </w:r>
      <w:proofErr w:type="spellEnd"/>
      <w:r w:rsidRPr="00A35FA1">
        <w:t xml:space="preserve"> / % </w:t>
      </w:r>
      <w:proofErr w:type="spellStart"/>
      <w:proofErr w:type="gramStart"/>
      <w:r w:rsidRPr="00A35FA1">
        <w:t>К</w:t>
      </w:r>
      <w:proofErr w:type="gramEnd"/>
      <w:r w:rsidRPr="00A35FA1">
        <w:rPr>
          <w:vertAlign w:val="subscript"/>
        </w:rPr>
        <w:t>max</w:t>
      </w:r>
      <w:proofErr w:type="spellEnd"/>
      <w:r w:rsidRPr="00A35FA1">
        <w:t>)</w:t>
      </w:r>
      <w:r>
        <w:t>,</w:t>
      </w:r>
    </w:p>
    <w:p w:rsidR="00CB5D92" w:rsidRDefault="00CB5D92" w:rsidP="00CB5D92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7E5B27">
        <w:rPr>
          <w:sz w:val="28"/>
          <w:szCs w:val="28"/>
        </w:rPr>
        <w:t>де</w:t>
      </w:r>
      <w:r>
        <w:rPr>
          <w:sz w:val="28"/>
          <w:szCs w:val="28"/>
        </w:rPr>
        <w:t>,</w:t>
      </w:r>
    </w:p>
    <w:p w:rsidR="00CB5D92" w:rsidRPr="00CB087A" w:rsidRDefault="00CB5D92" w:rsidP="00CB5D92">
      <w:pPr>
        <w:pStyle w:val="newncpi"/>
        <w:rPr>
          <w:sz w:val="28"/>
          <w:szCs w:val="28"/>
        </w:rPr>
      </w:pPr>
      <w:r w:rsidRPr="007E5B27">
        <w:rPr>
          <w:sz w:val="28"/>
          <w:szCs w:val="28"/>
        </w:rPr>
        <w:t xml:space="preserve"> </w:t>
      </w:r>
      <w:proofErr w:type="spellStart"/>
      <w:r w:rsidRPr="00CB087A">
        <w:rPr>
          <w:sz w:val="28"/>
          <w:szCs w:val="28"/>
          <w:shd w:val="clear" w:color="auto" w:fill="FFFFFF"/>
        </w:rPr>
        <w:t>ИС</w:t>
      </w:r>
      <w:proofErr w:type="gramStart"/>
      <w:r w:rsidRPr="00CB087A">
        <w:rPr>
          <w:sz w:val="28"/>
          <w:szCs w:val="28"/>
          <w:vertAlign w:val="subscript"/>
        </w:rPr>
        <w:t>i</w:t>
      </w:r>
      <w:proofErr w:type="spellEnd"/>
      <w:proofErr w:type="gramEnd"/>
      <w:r w:rsidRPr="00CB087A">
        <w:rPr>
          <w:sz w:val="28"/>
          <w:szCs w:val="28"/>
          <w:shd w:val="clear" w:color="auto" w:fill="FFFFFF"/>
        </w:rPr>
        <w:t xml:space="preserve"> – итоговое количество баллов, присвоенных предложению i-го </w:t>
      </w:r>
      <w:r w:rsidRPr="00CB087A">
        <w:rPr>
          <w:sz w:val="28"/>
          <w:szCs w:val="28"/>
        </w:rPr>
        <w:t xml:space="preserve">претендента </w:t>
      </w:r>
      <w:r w:rsidRPr="00CB087A">
        <w:rPr>
          <w:sz w:val="28"/>
          <w:szCs w:val="28"/>
          <w:shd w:val="clear" w:color="auto" w:fill="FFFFFF"/>
        </w:rPr>
        <w:t>в с</w:t>
      </w:r>
      <w:r>
        <w:rPr>
          <w:sz w:val="28"/>
          <w:szCs w:val="28"/>
          <w:shd w:val="clear" w:color="auto" w:fill="FFFFFF"/>
        </w:rPr>
        <w:t>оответствии с критериями оценки</w:t>
      </w:r>
      <w:r w:rsidRPr="00CB087A">
        <w:rPr>
          <w:sz w:val="28"/>
          <w:szCs w:val="28"/>
          <w:shd w:val="clear" w:color="auto" w:fill="FFFFFF"/>
        </w:rPr>
        <w:t>;</w:t>
      </w:r>
    </w:p>
    <w:p w:rsidR="00CB5D92" w:rsidRDefault="00CB5D92" w:rsidP="00CB5D92">
      <w:pPr>
        <w:spacing w:after="0" w:line="240" w:lineRule="auto"/>
        <w:ind w:firstLine="709"/>
      </w:pPr>
      <w:proofErr w:type="spellStart"/>
      <w:r>
        <w:rPr>
          <w:color w:val="000000"/>
          <w:shd w:val="clear" w:color="auto" w:fill="FFFFFF"/>
        </w:rPr>
        <w:t>У</w:t>
      </w:r>
      <w:r>
        <w:rPr>
          <w:color w:val="000000"/>
          <w:sz w:val="18"/>
          <w:szCs w:val="18"/>
          <w:vertAlign w:val="subscript"/>
        </w:rPr>
        <w:t>нс</w:t>
      </w:r>
      <w:proofErr w:type="spellEnd"/>
      <w:r>
        <w:rPr>
          <w:color w:val="000000"/>
          <w:shd w:val="clear" w:color="auto" w:fill="FFFFFF"/>
        </w:rPr>
        <w:t> – удельный вес критерия оценки</w:t>
      </w:r>
      <w:r>
        <w:t>;</w:t>
      </w:r>
    </w:p>
    <w:p w:rsidR="00CB5D92" w:rsidRPr="009E18A1" w:rsidRDefault="00CB5D92" w:rsidP="00CB5D92">
      <w:pPr>
        <w:spacing w:after="0" w:line="240" w:lineRule="auto"/>
        <w:ind w:firstLine="709"/>
        <w:jc w:val="both"/>
      </w:pPr>
      <w:proofErr w:type="spellStart"/>
      <w:proofErr w:type="gramStart"/>
      <w:r w:rsidRPr="00B06CFF">
        <w:t>К</w:t>
      </w:r>
      <w:proofErr w:type="gramEnd"/>
      <w:r w:rsidRPr="00A35FA1">
        <w:rPr>
          <w:vertAlign w:val="subscript"/>
        </w:rPr>
        <w:t>max</w:t>
      </w:r>
      <w:proofErr w:type="spellEnd"/>
      <w:r w:rsidRPr="00B06CFF">
        <w:t xml:space="preserve"> - </w:t>
      </w:r>
      <w:r>
        <w:t>максимальное</w:t>
      </w:r>
      <w:r w:rsidRPr="007925B1">
        <w:t xml:space="preserve"> значение критерия оценки, определенное комиссией на основании соответствующих сведений, содержащихся в предложениях претендентов, допущенных к оценке и сравнению предложений.</w:t>
      </w:r>
    </w:p>
    <w:p w:rsidR="00CB5D92" w:rsidRDefault="00CB5D92" w:rsidP="00096EE3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%</w:t>
      </w:r>
      <w:proofErr w:type="spellStart"/>
      <w:r>
        <w:rPr>
          <w:color w:val="000000"/>
          <w:shd w:val="clear" w:color="auto" w:fill="FFFFFF"/>
        </w:rPr>
        <w:t>К</w:t>
      </w:r>
      <w:proofErr w:type="gramStart"/>
      <w:r>
        <w:rPr>
          <w:color w:val="000000"/>
          <w:sz w:val="18"/>
          <w:szCs w:val="18"/>
          <w:vertAlign w:val="subscript"/>
        </w:rPr>
        <w:t>i</w:t>
      </w:r>
      <w:proofErr w:type="spellEnd"/>
      <w:proofErr w:type="gramEnd"/>
      <w:r>
        <w:rPr>
          <w:color w:val="000000"/>
          <w:shd w:val="clear" w:color="auto" w:fill="FFFFFF"/>
        </w:rPr>
        <w:t> – значение критерия оценки, содержащихся в предложении i-го претендента</w:t>
      </w:r>
      <w:r w:rsidR="00096EE3">
        <w:rPr>
          <w:color w:val="000000"/>
          <w:shd w:val="clear" w:color="auto" w:fill="FFFFFF"/>
        </w:rPr>
        <w:t>.</w:t>
      </w:r>
    </w:p>
    <w:p w:rsidR="00096EE3" w:rsidRPr="00096EE3" w:rsidRDefault="00096EE3" w:rsidP="00096EE3">
      <w:pPr>
        <w:spacing w:after="0" w:line="240" w:lineRule="auto"/>
        <w:ind w:firstLine="709"/>
        <w:jc w:val="both"/>
      </w:pPr>
    </w:p>
    <w:p w:rsidR="00416D57" w:rsidRPr="002F30D9" w:rsidRDefault="003361F2" w:rsidP="00CB5D92">
      <w:pPr>
        <w:spacing w:after="0" w:line="240" w:lineRule="auto"/>
        <w:ind w:firstLine="709"/>
        <w:jc w:val="both"/>
        <w:rPr>
          <w:b/>
          <w:i/>
        </w:rPr>
      </w:pPr>
      <w:r w:rsidRPr="002F30D9">
        <w:t>Уч</w:t>
      </w:r>
      <w:r>
        <w:t>астнику, предоставившему окончательный платеж</w:t>
      </w:r>
      <w:r w:rsidRPr="00561716">
        <w:t xml:space="preserve"> </w:t>
      </w:r>
      <w:r>
        <w:t>в размере 1</w:t>
      </w:r>
      <w:r w:rsidRPr="00561716">
        <w:t xml:space="preserve">0% стоимости </w:t>
      </w:r>
      <w:r w:rsidR="00B517DF">
        <w:t>контракта (</w:t>
      </w:r>
      <w:r>
        <w:t>договора</w:t>
      </w:r>
      <w:r w:rsidR="00B517DF">
        <w:t>)</w:t>
      </w:r>
      <w:r>
        <w:t xml:space="preserve"> </w:t>
      </w:r>
      <w:r w:rsidRPr="002F30D9">
        <w:t xml:space="preserve"> – присваивается 0 баллов.</w:t>
      </w:r>
    </w:p>
    <w:p w:rsidR="00DF27F6" w:rsidRPr="002F30D9" w:rsidRDefault="00DF27F6" w:rsidP="008C0F1A">
      <w:pPr>
        <w:pStyle w:val="a3"/>
        <w:ind w:firstLine="708"/>
        <w:jc w:val="both"/>
        <w:rPr>
          <w:sz w:val="28"/>
          <w:szCs w:val="28"/>
        </w:rPr>
      </w:pPr>
    </w:p>
    <w:p w:rsidR="0007059C" w:rsidRPr="002F30D9" w:rsidRDefault="008C2D5E" w:rsidP="00842EBA">
      <w:pPr>
        <w:spacing w:after="0" w:line="240" w:lineRule="auto"/>
        <w:ind w:firstLine="680"/>
        <w:jc w:val="both"/>
      </w:pPr>
      <w:r w:rsidRPr="002F30D9">
        <w:rPr>
          <w:b/>
        </w:rPr>
        <w:t>26</w:t>
      </w:r>
      <w:r w:rsidR="003E5987" w:rsidRPr="002F30D9">
        <w:rPr>
          <w:b/>
        </w:rPr>
        <w:t>.</w:t>
      </w:r>
      <w:r w:rsidR="003E5987" w:rsidRPr="002F30D9">
        <w:t xml:space="preserve"> </w:t>
      </w:r>
      <w:r w:rsidR="0007059C" w:rsidRPr="002F30D9">
        <w:t>Баллы при расчете округляются до сотых.</w:t>
      </w:r>
    </w:p>
    <w:p w:rsidR="00DF5938" w:rsidRPr="002F30D9" w:rsidRDefault="002E76EE" w:rsidP="001C2CCE">
      <w:pPr>
        <w:spacing w:after="0" w:line="240" w:lineRule="auto"/>
        <w:ind w:firstLine="680"/>
        <w:jc w:val="both"/>
      </w:pPr>
      <w:r w:rsidRPr="002F30D9">
        <w:t>Место участника определяется по сумме набранных баллов. Максимальное количество баллов соответствует первому месту. Остальные места распределяются по мере убывания баллов.</w:t>
      </w:r>
    </w:p>
    <w:p w:rsidR="00A86203" w:rsidRPr="005B034A" w:rsidRDefault="00C9358F" w:rsidP="001C2CCE">
      <w:pPr>
        <w:tabs>
          <w:tab w:val="left" w:pos="709"/>
        </w:tabs>
        <w:spacing w:after="0" w:line="240" w:lineRule="auto"/>
        <w:jc w:val="both"/>
      </w:pPr>
      <w:r w:rsidRPr="005B034A">
        <w:tab/>
      </w:r>
      <w:r w:rsidR="008C2D5E">
        <w:rPr>
          <w:b/>
        </w:rPr>
        <w:t>27</w:t>
      </w:r>
      <w:r w:rsidR="00D83FA0" w:rsidRPr="005B034A">
        <w:rPr>
          <w:b/>
        </w:rPr>
        <w:t>.</w:t>
      </w:r>
      <w:r w:rsidR="00D83FA0" w:rsidRPr="005B034A">
        <w:t xml:space="preserve"> Уведомления</w:t>
      </w:r>
      <w:r w:rsidR="00A86203" w:rsidRPr="005B034A">
        <w:t xml:space="preserve"> о выборе п</w:t>
      </w:r>
      <w:r w:rsidR="00D83FA0" w:rsidRPr="005B034A">
        <w:t>обедителя направляется Участникам</w:t>
      </w:r>
      <w:r w:rsidR="00A86203" w:rsidRPr="005B034A">
        <w:t xml:space="preserve"> процедуры закупки не позднее дня, следующего за днем принятия такого решения.</w:t>
      </w:r>
    </w:p>
    <w:p w:rsidR="00A86203" w:rsidRPr="005B034A" w:rsidRDefault="003E5987" w:rsidP="001C2CCE">
      <w:pPr>
        <w:pStyle w:val="a3"/>
        <w:ind w:firstLine="708"/>
        <w:jc w:val="both"/>
        <w:rPr>
          <w:sz w:val="28"/>
          <w:szCs w:val="28"/>
        </w:rPr>
      </w:pPr>
      <w:r w:rsidRPr="005B034A">
        <w:rPr>
          <w:sz w:val="28"/>
          <w:szCs w:val="28"/>
        </w:rPr>
        <w:t>Коммерческое</w:t>
      </w:r>
      <w:r w:rsidR="00A86203" w:rsidRPr="005B034A">
        <w:rPr>
          <w:sz w:val="28"/>
          <w:szCs w:val="28"/>
        </w:rPr>
        <w:t xml:space="preserve"> предложение до момента подписания договора является предварительным договором и влечет для сторон обязательства и последствия в случае не подписания договора в соответствии с действующим законодательством Республики Беларусь.</w:t>
      </w:r>
    </w:p>
    <w:p w:rsidR="00664706" w:rsidRPr="005B034A" w:rsidRDefault="00C028F2" w:rsidP="001C2CCE">
      <w:pPr>
        <w:tabs>
          <w:tab w:val="left" w:pos="709"/>
        </w:tabs>
        <w:spacing w:after="0" w:line="240" w:lineRule="auto"/>
        <w:jc w:val="both"/>
      </w:pPr>
      <w:r w:rsidRPr="005B034A">
        <w:lastRenderedPageBreak/>
        <w:tab/>
      </w:r>
      <w:r w:rsidR="00664706" w:rsidRPr="005B034A">
        <w:t>Договор на закупку заключается не ранее чем через</w:t>
      </w:r>
      <w:r w:rsidR="003E5987" w:rsidRPr="005B034A">
        <w:t xml:space="preserve"> 3 (Три</w:t>
      </w:r>
      <w:r w:rsidR="00664706" w:rsidRPr="005B034A">
        <w:t>) рабоч</w:t>
      </w:r>
      <w:r w:rsidR="002149A5" w:rsidRPr="005B034A">
        <w:t>их дня</w:t>
      </w:r>
      <w:r w:rsidR="003E5987" w:rsidRPr="005B034A">
        <w:t xml:space="preserve"> после выбора победителя</w:t>
      </w:r>
      <w:r w:rsidR="00664706" w:rsidRPr="005B034A">
        <w:t xml:space="preserve"> при осуществлении конкурентной процедуры закупки, в течение которых может быть урегулирован спор, вызванный решениями и (или) дейст</w:t>
      </w:r>
      <w:r w:rsidR="003E5987" w:rsidRPr="005B034A">
        <w:t>виями (бездействием) Общества</w:t>
      </w:r>
      <w:r w:rsidR="00664706" w:rsidRPr="005B034A">
        <w:t>, а также членов комиссии, созданной для проведения закупки.</w:t>
      </w:r>
    </w:p>
    <w:p w:rsidR="00A86203" w:rsidRPr="005B034A" w:rsidRDefault="00C9358F" w:rsidP="001C2CCE">
      <w:pPr>
        <w:tabs>
          <w:tab w:val="left" w:pos="709"/>
        </w:tabs>
        <w:spacing w:after="0" w:line="240" w:lineRule="auto"/>
        <w:jc w:val="both"/>
      </w:pPr>
      <w:r w:rsidRPr="005B034A">
        <w:tab/>
      </w:r>
      <w:r w:rsidR="008C2D5E">
        <w:rPr>
          <w:b/>
        </w:rPr>
        <w:t>28</w:t>
      </w:r>
      <w:r w:rsidR="00A86203" w:rsidRPr="005B034A">
        <w:rPr>
          <w:b/>
        </w:rPr>
        <w:t>.</w:t>
      </w:r>
      <w:r w:rsidR="00A86203" w:rsidRPr="005B034A">
        <w:t xml:space="preserve"> Участник несет ответственность за </w:t>
      </w:r>
      <w:r w:rsidR="003E5987" w:rsidRPr="005B034A">
        <w:t>достоверность сведений</w:t>
      </w:r>
      <w:r w:rsidRPr="005B034A">
        <w:t>,</w:t>
      </w:r>
      <w:r w:rsidR="003E5987" w:rsidRPr="005B034A">
        <w:t xml:space="preserve"> содержащих</w:t>
      </w:r>
      <w:r w:rsidRPr="005B034A">
        <w:t>ся</w:t>
      </w:r>
      <w:r w:rsidR="003E5987" w:rsidRPr="005B034A">
        <w:t xml:space="preserve"> в его коммерческом предложении.</w:t>
      </w:r>
    </w:p>
    <w:p w:rsidR="00267054" w:rsidRPr="007C57AB" w:rsidRDefault="008C2D5E" w:rsidP="007C57AB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F97AD5" w:rsidRPr="005B034A">
        <w:rPr>
          <w:b/>
          <w:sz w:val="28"/>
          <w:szCs w:val="28"/>
        </w:rPr>
        <w:t>.</w:t>
      </w:r>
      <w:r w:rsidR="00F97AD5" w:rsidRPr="005B034A">
        <w:rPr>
          <w:sz w:val="28"/>
          <w:szCs w:val="28"/>
        </w:rPr>
        <w:t xml:space="preserve"> Считается, что участники, представившие свои конкурсные предложения, согласны</w:t>
      </w:r>
      <w:r w:rsidR="003E5987" w:rsidRPr="005B034A">
        <w:rPr>
          <w:sz w:val="28"/>
          <w:szCs w:val="28"/>
        </w:rPr>
        <w:t xml:space="preserve"> со всеми указанными в настоящей инструкции и иных конкурсных документов</w:t>
      </w:r>
      <w:r w:rsidR="00F97AD5" w:rsidRPr="005B034A">
        <w:rPr>
          <w:sz w:val="28"/>
          <w:szCs w:val="28"/>
        </w:rPr>
        <w:t xml:space="preserve"> условиями и требованиями Общества. Во всем осталь</w:t>
      </w:r>
      <w:r w:rsidR="003E5987" w:rsidRPr="005B034A">
        <w:rPr>
          <w:sz w:val="28"/>
          <w:szCs w:val="28"/>
        </w:rPr>
        <w:t>ном, что не отражено в настоящей инструкции и иных</w:t>
      </w:r>
      <w:r w:rsidR="00F97AD5" w:rsidRPr="005B034A">
        <w:rPr>
          <w:sz w:val="28"/>
          <w:szCs w:val="28"/>
        </w:rPr>
        <w:t xml:space="preserve"> конкурсных документах, Общество и Участник руководствуются действующим законодательством Р</w:t>
      </w:r>
      <w:r w:rsidR="003E5987" w:rsidRPr="005B034A">
        <w:rPr>
          <w:sz w:val="28"/>
          <w:szCs w:val="28"/>
        </w:rPr>
        <w:t xml:space="preserve">еспублики </w:t>
      </w:r>
      <w:r w:rsidR="00F97AD5" w:rsidRPr="005B034A">
        <w:rPr>
          <w:sz w:val="28"/>
          <w:szCs w:val="28"/>
        </w:rPr>
        <w:t>Б</w:t>
      </w:r>
      <w:r w:rsidR="003E5987" w:rsidRPr="005B034A">
        <w:rPr>
          <w:sz w:val="28"/>
          <w:szCs w:val="28"/>
        </w:rPr>
        <w:t>еларусь</w:t>
      </w:r>
      <w:r w:rsidR="00F97AD5" w:rsidRPr="005B034A">
        <w:rPr>
          <w:sz w:val="28"/>
          <w:szCs w:val="28"/>
        </w:rPr>
        <w:t>.</w:t>
      </w:r>
    </w:p>
    <w:p w:rsidR="008C0F1A" w:rsidRDefault="008C0F1A" w:rsidP="008C0F1A">
      <w:pPr>
        <w:spacing w:after="0" w:line="240" w:lineRule="auto"/>
      </w:pPr>
    </w:p>
    <w:p w:rsidR="00484128" w:rsidRDefault="00484128" w:rsidP="008C0F1A">
      <w:pPr>
        <w:spacing w:after="0" w:line="240" w:lineRule="auto"/>
      </w:pPr>
    </w:p>
    <w:p w:rsidR="003F1172" w:rsidRDefault="003F1172" w:rsidP="003F1172">
      <w:pPr>
        <w:spacing w:after="0" w:line="240" w:lineRule="auto"/>
      </w:pPr>
      <w:r w:rsidRPr="005B034A">
        <w:tab/>
      </w:r>
      <w:r w:rsidRPr="005B034A">
        <w:tab/>
      </w:r>
      <w:r w:rsidRPr="005B034A">
        <w:tab/>
      </w:r>
      <w:r w:rsidRPr="005B034A">
        <w:tab/>
      </w:r>
      <w:r w:rsidRPr="005B034A">
        <w:tab/>
      </w:r>
      <w:r w:rsidRPr="005B034A">
        <w:tab/>
      </w:r>
      <w:r>
        <w:t xml:space="preserve"> </w:t>
      </w:r>
    </w:p>
    <w:p w:rsidR="0060257C" w:rsidRDefault="0060257C" w:rsidP="003F1172">
      <w:pPr>
        <w:spacing w:after="0" w:line="240" w:lineRule="auto"/>
      </w:pPr>
    </w:p>
    <w:sectPr w:rsidR="0060257C" w:rsidSect="008D2FF8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1C" w:rsidRDefault="00BF171C" w:rsidP="00E20AF2">
      <w:pPr>
        <w:spacing w:after="0" w:line="240" w:lineRule="auto"/>
      </w:pPr>
      <w:r>
        <w:separator/>
      </w:r>
    </w:p>
  </w:endnote>
  <w:endnote w:type="continuationSeparator" w:id="0">
    <w:p w:rsidR="00BF171C" w:rsidRDefault="00BF171C" w:rsidP="00E2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1C" w:rsidRDefault="00BF171C" w:rsidP="00E20AF2">
      <w:pPr>
        <w:spacing w:after="0" w:line="240" w:lineRule="auto"/>
      </w:pPr>
      <w:r>
        <w:separator/>
      </w:r>
    </w:p>
  </w:footnote>
  <w:footnote w:type="continuationSeparator" w:id="0">
    <w:p w:rsidR="00BF171C" w:rsidRDefault="00BF171C" w:rsidP="00E20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BB7"/>
    <w:multiLevelType w:val="hybridMultilevel"/>
    <w:tmpl w:val="08B685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D3761"/>
    <w:multiLevelType w:val="hybridMultilevel"/>
    <w:tmpl w:val="9CA861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3B6CFC"/>
    <w:multiLevelType w:val="hybridMultilevel"/>
    <w:tmpl w:val="F252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32C07"/>
    <w:multiLevelType w:val="hybridMultilevel"/>
    <w:tmpl w:val="6C10253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37E7483A"/>
    <w:multiLevelType w:val="hybridMultilevel"/>
    <w:tmpl w:val="5FAA95C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B857A61"/>
    <w:multiLevelType w:val="hybridMultilevel"/>
    <w:tmpl w:val="71B498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1045523"/>
    <w:multiLevelType w:val="hybridMultilevel"/>
    <w:tmpl w:val="DEEA76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7A76DD"/>
    <w:multiLevelType w:val="hybridMultilevel"/>
    <w:tmpl w:val="D47AE4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5F8769C"/>
    <w:multiLevelType w:val="hybridMultilevel"/>
    <w:tmpl w:val="21D67F2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81C12B5"/>
    <w:multiLevelType w:val="hybridMultilevel"/>
    <w:tmpl w:val="B3AA2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8052A"/>
    <w:multiLevelType w:val="hybridMultilevel"/>
    <w:tmpl w:val="41E699FA"/>
    <w:lvl w:ilvl="0" w:tplc="988A600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387C8C"/>
    <w:multiLevelType w:val="hybridMultilevel"/>
    <w:tmpl w:val="7D14FB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F2"/>
    <w:rsid w:val="000006EB"/>
    <w:rsid w:val="00002698"/>
    <w:rsid w:val="00002B2E"/>
    <w:rsid w:val="00003F63"/>
    <w:rsid w:val="0000584C"/>
    <w:rsid w:val="0000702B"/>
    <w:rsid w:val="00010732"/>
    <w:rsid w:val="00010AEC"/>
    <w:rsid w:val="00011424"/>
    <w:rsid w:val="00011B55"/>
    <w:rsid w:val="00012700"/>
    <w:rsid w:val="00012ECB"/>
    <w:rsid w:val="00013CA4"/>
    <w:rsid w:val="00013E59"/>
    <w:rsid w:val="00014E7B"/>
    <w:rsid w:val="00016075"/>
    <w:rsid w:val="000210E8"/>
    <w:rsid w:val="00022147"/>
    <w:rsid w:val="0002231C"/>
    <w:rsid w:val="0002244A"/>
    <w:rsid w:val="00022812"/>
    <w:rsid w:val="00022C33"/>
    <w:rsid w:val="00022EA3"/>
    <w:rsid w:val="000238DE"/>
    <w:rsid w:val="00023BB3"/>
    <w:rsid w:val="00024BC7"/>
    <w:rsid w:val="00025883"/>
    <w:rsid w:val="0002690C"/>
    <w:rsid w:val="0003149A"/>
    <w:rsid w:val="000325C0"/>
    <w:rsid w:val="00032863"/>
    <w:rsid w:val="000330D0"/>
    <w:rsid w:val="0003402C"/>
    <w:rsid w:val="00034330"/>
    <w:rsid w:val="000346F2"/>
    <w:rsid w:val="00034DCE"/>
    <w:rsid w:val="000356DC"/>
    <w:rsid w:val="00036045"/>
    <w:rsid w:val="00036240"/>
    <w:rsid w:val="00040E0D"/>
    <w:rsid w:val="00040FDD"/>
    <w:rsid w:val="00041C49"/>
    <w:rsid w:val="00043EFD"/>
    <w:rsid w:val="00047CC8"/>
    <w:rsid w:val="00052D24"/>
    <w:rsid w:val="00053D9A"/>
    <w:rsid w:val="000553AA"/>
    <w:rsid w:val="0005599E"/>
    <w:rsid w:val="00055F94"/>
    <w:rsid w:val="00056033"/>
    <w:rsid w:val="00056270"/>
    <w:rsid w:val="000609EA"/>
    <w:rsid w:val="00060AB3"/>
    <w:rsid w:val="00067D19"/>
    <w:rsid w:val="00070560"/>
    <w:rsid w:val="0007059C"/>
    <w:rsid w:val="00072BFC"/>
    <w:rsid w:val="00072EB9"/>
    <w:rsid w:val="0007415C"/>
    <w:rsid w:val="00074FED"/>
    <w:rsid w:val="00075E08"/>
    <w:rsid w:val="0008093F"/>
    <w:rsid w:val="000827A8"/>
    <w:rsid w:val="00083E33"/>
    <w:rsid w:val="000868D2"/>
    <w:rsid w:val="000872AD"/>
    <w:rsid w:val="00091DD5"/>
    <w:rsid w:val="00093F43"/>
    <w:rsid w:val="000945C6"/>
    <w:rsid w:val="00094B05"/>
    <w:rsid w:val="0009541A"/>
    <w:rsid w:val="000967C9"/>
    <w:rsid w:val="00096EE3"/>
    <w:rsid w:val="000A3CD9"/>
    <w:rsid w:val="000A5DED"/>
    <w:rsid w:val="000A6C4C"/>
    <w:rsid w:val="000B130A"/>
    <w:rsid w:val="000B18CB"/>
    <w:rsid w:val="000B5AE7"/>
    <w:rsid w:val="000C2619"/>
    <w:rsid w:val="000C275C"/>
    <w:rsid w:val="000C6450"/>
    <w:rsid w:val="000D2850"/>
    <w:rsid w:val="000D2861"/>
    <w:rsid w:val="000D603E"/>
    <w:rsid w:val="000D68D8"/>
    <w:rsid w:val="000D6E0E"/>
    <w:rsid w:val="000E05F6"/>
    <w:rsid w:val="000E12B8"/>
    <w:rsid w:val="000E2778"/>
    <w:rsid w:val="000E2B4E"/>
    <w:rsid w:val="000E416E"/>
    <w:rsid w:val="000E43AC"/>
    <w:rsid w:val="000E55E5"/>
    <w:rsid w:val="000E72C8"/>
    <w:rsid w:val="000E7E2D"/>
    <w:rsid w:val="000E7F6F"/>
    <w:rsid w:val="000F0500"/>
    <w:rsid w:val="000F0B6E"/>
    <w:rsid w:val="000F10B9"/>
    <w:rsid w:val="000F39F5"/>
    <w:rsid w:val="000F3E0C"/>
    <w:rsid w:val="000F48A7"/>
    <w:rsid w:val="000F5138"/>
    <w:rsid w:val="000F56D8"/>
    <w:rsid w:val="000F6638"/>
    <w:rsid w:val="001013A1"/>
    <w:rsid w:val="00102B7E"/>
    <w:rsid w:val="001049EE"/>
    <w:rsid w:val="0010503D"/>
    <w:rsid w:val="00106154"/>
    <w:rsid w:val="00111E24"/>
    <w:rsid w:val="001143EE"/>
    <w:rsid w:val="00115E6F"/>
    <w:rsid w:val="00124485"/>
    <w:rsid w:val="00125357"/>
    <w:rsid w:val="00126318"/>
    <w:rsid w:val="00126335"/>
    <w:rsid w:val="00127680"/>
    <w:rsid w:val="00130B0E"/>
    <w:rsid w:val="00132621"/>
    <w:rsid w:val="00132819"/>
    <w:rsid w:val="00133190"/>
    <w:rsid w:val="001333E5"/>
    <w:rsid w:val="001336BD"/>
    <w:rsid w:val="001350B6"/>
    <w:rsid w:val="00135AFF"/>
    <w:rsid w:val="00137275"/>
    <w:rsid w:val="00140686"/>
    <w:rsid w:val="001412FD"/>
    <w:rsid w:val="00142038"/>
    <w:rsid w:val="00142FBB"/>
    <w:rsid w:val="00143592"/>
    <w:rsid w:val="00143B61"/>
    <w:rsid w:val="001459F7"/>
    <w:rsid w:val="00147F1D"/>
    <w:rsid w:val="0015162A"/>
    <w:rsid w:val="001519CB"/>
    <w:rsid w:val="00153742"/>
    <w:rsid w:val="00153749"/>
    <w:rsid w:val="00153A29"/>
    <w:rsid w:val="0015463F"/>
    <w:rsid w:val="00156810"/>
    <w:rsid w:val="00160947"/>
    <w:rsid w:val="00161B7D"/>
    <w:rsid w:val="001638ED"/>
    <w:rsid w:val="00164EFE"/>
    <w:rsid w:val="00167AA7"/>
    <w:rsid w:val="0017065C"/>
    <w:rsid w:val="001706F6"/>
    <w:rsid w:val="00170AFA"/>
    <w:rsid w:val="00172223"/>
    <w:rsid w:val="00172861"/>
    <w:rsid w:val="0017286F"/>
    <w:rsid w:val="001729EA"/>
    <w:rsid w:val="00174FB5"/>
    <w:rsid w:val="001770A4"/>
    <w:rsid w:val="0017781C"/>
    <w:rsid w:val="001823FA"/>
    <w:rsid w:val="00185778"/>
    <w:rsid w:val="001866F0"/>
    <w:rsid w:val="00193D57"/>
    <w:rsid w:val="00195B1A"/>
    <w:rsid w:val="001969E5"/>
    <w:rsid w:val="001972A2"/>
    <w:rsid w:val="00197396"/>
    <w:rsid w:val="001A62B5"/>
    <w:rsid w:val="001A6B06"/>
    <w:rsid w:val="001A6EE5"/>
    <w:rsid w:val="001A7B66"/>
    <w:rsid w:val="001B0237"/>
    <w:rsid w:val="001B33BE"/>
    <w:rsid w:val="001B363B"/>
    <w:rsid w:val="001B3A23"/>
    <w:rsid w:val="001B4C91"/>
    <w:rsid w:val="001B5CA9"/>
    <w:rsid w:val="001B69AA"/>
    <w:rsid w:val="001B6B79"/>
    <w:rsid w:val="001B6BAA"/>
    <w:rsid w:val="001B6DF6"/>
    <w:rsid w:val="001C0674"/>
    <w:rsid w:val="001C2CCE"/>
    <w:rsid w:val="001C3637"/>
    <w:rsid w:val="001C5808"/>
    <w:rsid w:val="001C6DEA"/>
    <w:rsid w:val="001D5317"/>
    <w:rsid w:val="001D5324"/>
    <w:rsid w:val="001D74AD"/>
    <w:rsid w:val="001D7C19"/>
    <w:rsid w:val="001D7CA1"/>
    <w:rsid w:val="001E07DC"/>
    <w:rsid w:val="001E1A38"/>
    <w:rsid w:val="001E328F"/>
    <w:rsid w:val="001E49F2"/>
    <w:rsid w:val="001E5450"/>
    <w:rsid w:val="001F0B96"/>
    <w:rsid w:val="001F18DB"/>
    <w:rsid w:val="001F37D5"/>
    <w:rsid w:val="001F57CD"/>
    <w:rsid w:val="001F5BDD"/>
    <w:rsid w:val="0020097C"/>
    <w:rsid w:val="00200E3C"/>
    <w:rsid w:val="0020200B"/>
    <w:rsid w:val="002051B5"/>
    <w:rsid w:val="00207887"/>
    <w:rsid w:val="002149A5"/>
    <w:rsid w:val="0021502E"/>
    <w:rsid w:val="00215177"/>
    <w:rsid w:val="002168D7"/>
    <w:rsid w:val="00216F83"/>
    <w:rsid w:val="00217C04"/>
    <w:rsid w:val="00224C9A"/>
    <w:rsid w:val="00226117"/>
    <w:rsid w:val="0022672D"/>
    <w:rsid w:val="00231A01"/>
    <w:rsid w:val="002323C8"/>
    <w:rsid w:val="00235DA2"/>
    <w:rsid w:val="0023754B"/>
    <w:rsid w:val="0023759F"/>
    <w:rsid w:val="00241D8B"/>
    <w:rsid w:val="002428FA"/>
    <w:rsid w:val="00242C9F"/>
    <w:rsid w:val="00247437"/>
    <w:rsid w:val="00247BB1"/>
    <w:rsid w:val="00251AD6"/>
    <w:rsid w:val="00251F89"/>
    <w:rsid w:val="002555B3"/>
    <w:rsid w:val="0025568E"/>
    <w:rsid w:val="00256D47"/>
    <w:rsid w:val="00265318"/>
    <w:rsid w:val="002656F9"/>
    <w:rsid w:val="00265B54"/>
    <w:rsid w:val="00267054"/>
    <w:rsid w:val="002711A1"/>
    <w:rsid w:val="00272AF7"/>
    <w:rsid w:val="00273278"/>
    <w:rsid w:val="0027474E"/>
    <w:rsid w:val="00274F10"/>
    <w:rsid w:val="0027522C"/>
    <w:rsid w:val="00277BC1"/>
    <w:rsid w:val="00277F7D"/>
    <w:rsid w:val="0028029C"/>
    <w:rsid w:val="002836DB"/>
    <w:rsid w:val="00284256"/>
    <w:rsid w:val="00291ABA"/>
    <w:rsid w:val="002940AB"/>
    <w:rsid w:val="002962DA"/>
    <w:rsid w:val="0029656F"/>
    <w:rsid w:val="00297371"/>
    <w:rsid w:val="002A1DBD"/>
    <w:rsid w:val="002A48FC"/>
    <w:rsid w:val="002A6943"/>
    <w:rsid w:val="002B0F23"/>
    <w:rsid w:val="002B2916"/>
    <w:rsid w:val="002B2EFF"/>
    <w:rsid w:val="002B3EA8"/>
    <w:rsid w:val="002B751C"/>
    <w:rsid w:val="002C0387"/>
    <w:rsid w:val="002C1B59"/>
    <w:rsid w:val="002C1C08"/>
    <w:rsid w:val="002C40BF"/>
    <w:rsid w:val="002C4506"/>
    <w:rsid w:val="002C4535"/>
    <w:rsid w:val="002C4553"/>
    <w:rsid w:val="002C4B31"/>
    <w:rsid w:val="002C6113"/>
    <w:rsid w:val="002C75F1"/>
    <w:rsid w:val="002C7B62"/>
    <w:rsid w:val="002D02F5"/>
    <w:rsid w:val="002D168C"/>
    <w:rsid w:val="002D1A5A"/>
    <w:rsid w:val="002D271F"/>
    <w:rsid w:val="002D5293"/>
    <w:rsid w:val="002D52AA"/>
    <w:rsid w:val="002D7BAD"/>
    <w:rsid w:val="002E14EB"/>
    <w:rsid w:val="002E34BC"/>
    <w:rsid w:val="002E483A"/>
    <w:rsid w:val="002E4DB8"/>
    <w:rsid w:val="002E687D"/>
    <w:rsid w:val="002E76EE"/>
    <w:rsid w:val="002F02DC"/>
    <w:rsid w:val="002F0E5B"/>
    <w:rsid w:val="002F2424"/>
    <w:rsid w:val="002F30D9"/>
    <w:rsid w:val="002F4557"/>
    <w:rsid w:val="002F4CCC"/>
    <w:rsid w:val="002F7213"/>
    <w:rsid w:val="002F7465"/>
    <w:rsid w:val="00301204"/>
    <w:rsid w:val="003013AD"/>
    <w:rsid w:val="00302A2E"/>
    <w:rsid w:val="00302E55"/>
    <w:rsid w:val="003048B7"/>
    <w:rsid w:val="00306816"/>
    <w:rsid w:val="00307A33"/>
    <w:rsid w:val="00311EE8"/>
    <w:rsid w:val="00320679"/>
    <w:rsid w:val="00322487"/>
    <w:rsid w:val="003224FB"/>
    <w:rsid w:val="003257DB"/>
    <w:rsid w:val="003314E4"/>
    <w:rsid w:val="00332D8F"/>
    <w:rsid w:val="00333595"/>
    <w:rsid w:val="00334B02"/>
    <w:rsid w:val="00334F5D"/>
    <w:rsid w:val="003361F2"/>
    <w:rsid w:val="00336511"/>
    <w:rsid w:val="00337072"/>
    <w:rsid w:val="003402E9"/>
    <w:rsid w:val="00345354"/>
    <w:rsid w:val="00345411"/>
    <w:rsid w:val="00347295"/>
    <w:rsid w:val="00351A1F"/>
    <w:rsid w:val="00351F82"/>
    <w:rsid w:val="00352D9E"/>
    <w:rsid w:val="00354C06"/>
    <w:rsid w:val="003570AE"/>
    <w:rsid w:val="003611C6"/>
    <w:rsid w:val="00370820"/>
    <w:rsid w:val="00371068"/>
    <w:rsid w:val="00371A09"/>
    <w:rsid w:val="0037373C"/>
    <w:rsid w:val="003758A4"/>
    <w:rsid w:val="003765D6"/>
    <w:rsid w:val="00382171"/>
    <w:rsid w:val="003828AF"/>
    <w:rsid w:val="00382C56"/>
    <w:rsid w:val="00383240"/>
    <w:rsid w:val="003844E6"/>
    <w:rsid w:val="00384644"/>
    <w:rsid w:val="00387BAE"/>
    <w:rsid w:val="00387C44"/>
    <w:rsid w:val="00390CB0"/>
    <w:rsid w:val="00395FFE"/>
    <w:rsid w:val="003968AC"/>
    <w:rsid w:val="003A3811"/>
    <w:rsid w:val="003A7D52"/>
    <w:rsid w:val="003B1652"/>
    <w:rsid w:val="003B175E"/>
    <w:rsid w:val="003B1983"/>
    <w:rsid w:val="003B3B81"/>
    <w:rsid w:val="003B4C1B"/>
    <w:rsid w:val="003C1129"/>
    <w:rsid w:val="003C1BE8"/>
    <w:rsid w:val="003C30BF"/>
    <w:rsid w:val="003C3110"/>
    <w:rsid w:val="003C60D2"/>
    <w:rsid w:val="003C7FFA"/>
    <w:rsid w:val="003D2C07"/>
    <w:rsid w:val="003D51C0"/>
    <w:rsid w:val="003D5E36"/>
    <w:rsid w:val="003D72FF"/>
    <w:rsid w:val="003E0AA6"/>
    <w:rsid w:val="003E3266"/>
    <w:rsid w:val="003E3F98"/>
    <w:rsid w:val="003E5426"/>
    <w:rsid w:val="003E5987"/>
    <w:rsid w:val="003E7C73"/>
    <w:rsid w:val="003F0AAE"/>
    <w:rsid w:val="003F1172"/>
    <w:rsid w:val="003F23E8"/>
    <w:rsid w:val="003F290C"/>
    <w:rsid w:val="003F2C33"/>
    <w:rsid w:val="003F411E"/>
    <w:rsid w:val="003F4D2B"/>
    <w:rsid w:val="003F6058"/>
    <w:rsid w:val="00401558"/>
    <w:rsid w:val="004024EA"/>
    <w:rsid w:val="00404E30"/>
    <w:rsid w:val="00404FAA"/>
    <w:rsid w:val="00405596"/>
    <w:rsid w:val="004061DA"/>
    <w:rsid w:val="004105EE"/>
    <w:rsid w:val="00411659"/>
    <w:rsid w:val="004118C3"/>
    <w:rsid w:val="004156BD"/>
    <w:rsid w:val="00416D57"/>
    <w:rsid w:val="0041792E"/>
    <w:rsid w:val="00423276"/>
    <w:rsid w:val="00426E83"/>
    <w:rsid w:val="004335B0"/>
    <w:rsid w:val="00434CD8"/>
    <w:rsid w:val="00436060"/>
    <w:rsid w:val="00437CD5"/>
    <w:rsid w:val="00440AF5"/>
    <w:rsid w:val="0044404F"/>
    <w:rsid w:val="00444586"/>
    <w:rsid w:val="00447D7B"/>
    <w:rsid w:val="00453200"/>
    <w:rsid w:val="00453904"/>
    <w:rsid w:val="00454F89"/>
    <w:rsid w:val="00460044"/>
    <w:rsid w:val="004604C3"/>
    <w:rsid w:val="00463F4D"/>
    <w:rsid w:val="004653A0"/>
    <w:rsid w:val="00467299"/>
    <w:rsid w:val="00470904"/>
    <w:rsid w:val="004727FC"/>
    <w:rsid w:val="004731F1"/>
    <w:rsid w:val="00475B88"/>
    <w:rsid w:val="00475BEA"/>
    <w:rsid w:val="00477DE5"/>
    <w:rsid w:val="004800C4"/>
    <w:rsid w:val="004802A6"/>
    <w:rsid w:val="00481208"/>
    <w:rsid w:val="00481696"/>
    <w:rsid w:val="0048287C"/>
    <w:rsid w:val="004834D9"/>
    <w:rsid w:val="00483F7F"/>
    <w:rsid w:val="00484128"/>
    <w:rsid w:val="0048432F"/>
    <w:rsid w:val="004846B2"/>
    <w:rsid w:val="00485121"/>
    <w:rsid w:val="00485AFD"/>
    <w:rsid w:val="004866CA"/>
    <w:rsid w:val="00486CE1"/>
    <w:rsid w:val="00490BE5"/>
    <w:rsid w:val="00491199"/>
    <w:rsid w:val="004918EA"/>
    <w:rsid w:val="004924A0"/>
    <w:rsid w:val="00492E70"/>
    <w:rsid w:val="0049331C"/>
    <w:rsid w:val="00493DEB"/>
    <w:rsid w:val="0049439F"/>
    <w:rsid w:val="00494503"/>
    <w:rsid w:val="004978C7"/>
    <w:rsid w:val="004A1882"/>
    <w:rsid w:val="004A319A"/>
    <w:rsid w:val="004B0464"/>
    <w:rsid w:val="004B5C90"/>
    <w:rsid w:val="004B6D0D"/>
    <w:rsid w:val="004B7201"/>
    <w:rsid w:val="004B7231"/>
    <w:rsid w:val="004B73A8"/>
    <w:rsid w:val="004C0552"/>
    <w:rsid w:val="004C05D6"/>
    <w:rsid w:val="004D042B"/>
    <w:rsid w:val="004D67C2"/>
    <w:rsid w:val="004D6DC1"/>
    <w:rsid w:val="004D7A9B"/>
    <w:rsid w:val="004E08AC"/>
    <w:rsid w:val="004E634B"/>
    <w:rsid w:val="004F14C5"/>
    <w:rsid w:val="004F16D9"/>
    <w:rsid w:val="004F553C"/>
    <w:rsid w:val="004F5FA8"/>
    <w:rsid w:val="004F7202"/>
    <w:rsid w:val="004F7D97"/>
    <w:rsid w:val="0050012F"/>
    <w:rsid w:val="00501303"/>
    <w:rsid w:val="00504050"/>
    <w:rsid w:val="005040CF"/>
    <w:rsid w:val="005047F0"/>
    <w:rsid w:val="00504A3C"/>
    <w:rsid w:val="005065C4"/>
    <w:rsid w:val="00507285"/>
    <w:rsid w:val="00507A72"/>
    <w:rsid w:val="00510F60"/>
    <w:rsid w:val="00515E35"/>
    <w:rsid w:val="005207B1"/>
    <w:rsid w:val="00521F23"/>
    <w:rsid w:val="00530388"/>
    <w:rsid w:val="005329C8"/>
    <w:rsid w:val="00532F6C"/>
    <w:rsid w:val="005331B6"/>
    <w:rsid w:val="0053541E"/>
    <w:rsid w:val="00536368"/>
    <w:rsid w:val="00536F08"/>
    <w:rsid w:val="00551D20"/>
    <w:rsid w:val="00552446"/>
    <w:rsid w:val="00557670"/>
    <w:rsid w:val="00561716"/>
    <w:rsid w:val="00561A6E"/>
    <w:rsid w:val="00562D05"/>
    <w:rsid w:val="00563E62"/>
    <w:rsid w:val="0056403F"/>
    <w:rsid w:val="00564B43"/>
    <w:rsid w:val="00565539"/>
    <w:rsid w:val="0057266B"/>
    <w:rsid w:val="0057325D"/>
    <w:rsid w:val="00577909"/>
    <w:rsid w:val="005804E4"/>
    <w:rsid w:val="005805F8"/>
    <w:rsid w:val="00581239"/>
    <w:rsid w:val="0058373D"/>
    <w:rsid w:val="00583F6D"/>
    <w:rsid w:val="00587D35"/>
    <w:rsid w:val="005900EE"/>
    <w:rsid w:val="00590B88"/>
    <w:rsid w:val="00594990"/>
    <w:rsid w:val="00595527"/>
    <w:rsid w:val="00596074"/>
    <w:rsid w:val="00596AB4"/>
    <w:rsid w:val="00596BDE"/>
    <w:rsid w:val="005A0769"/>
    <w:rsid w:val="005A147C"/>
    <w:rsid w:val="005A5768"/>
    <w:rsid w:val="005A635B"/>
    <w:rsid w:val="005A6E97"/>
    <w:rsid w:val="005B034A"/>
    <w:rsid w:val="005B0352"/>
    <w:rsid w:val="005B52B6"/>
    <w:rsid w:val="005B60F0"/>
    <w:rsid w:val="005B6139"/>
    <w:rsid w:val="005B6154"/>
    <w:rsid w:val="005C0C2A"/>
    <w:rsid w:val="005C1DED"/>
    <w:rsid w:val="005C2FBB"/>
    <w:rsid w:val="005C5B25"/>
    <w:rsid w:val="005C5D85"/>
    <w:rsid w:val="005D1BD9"/>
    <w:rsid w:val="005D2F0A"/>
    <w:rsid w:val="005D431E"/>
    <w:rsid w:val="005E6F74"/>
    <w:rsid w:val="005E7472"/>
    <w:rsid w:val="005F0BEE"/>
    <w:rsid w:val="005F0D7B"/>
    <w:rsid w:val="005F13F1"/>
    <w:rsid w:val="005F2ACE"/>
    <w:rsid w:val="005F33B7"/>
    <w:rsid w:val="005F3A6C"/>
    <w:rsid w:val="005F572B"/>
    <w:rsid w:val="005F5782"/>
    <w:rsid w:val="005F6846"/>
    <w:rsid w:val="005F7937"/>
    <w:rsid w:val="006010F0"/>
    <w:rsid w:val="0060257C"/>
    <w:rsid w:val="0060442C"/>
    <w:rsid w:val="006047B9"/>
    <w:rsid w:val="0061034B"/>
    <w:rsid w:val="00610952"/>
    <w:rsid w:val="00613B9A"/>
    <w:rsid w:val="00614008"/>
    <w:rsid w:val="0061523C"/>
    <w:rsid w:val="0061533E"/>
    <w:rsid w:val="006179BB"/>
    <w:rsid w:val="006179D8"/>
    <w:rsid w:val="006214DE"/>
    <w:rsid w:val="00623332"/>
    <w:rsid w:val="00623E2A"/>
    <w:rsid w:val="00626908"/>
    <w:rsid w:val="00631BF3"/>
    <w:rsid w:val="00633695"/>
    <w:rsid w:val="00633ED0"/>
    <w:rsid w:val="0063423C"/>
    <w:rsid w:val="00634B5A"/>
    <w:rsid w:val="006444D8"/>
    <w:rsid w:val="00645110"/>
    <w:rsid w:val="006452A0"/>
    <w:rsid w:val="00645D47"/>
    <w:rsid w:val="006470AF"/>
    <w:rsid w:val="0064754B"/>
    <w:rsid w:val="00650028"/>
    <w:rsid w:val="006500C6"/>
    <w:rsid w:val="0065041A"/>
    <w:rsid w:val="00652519"/>
    <w:rsid w:val="0065331C"/>
    <w:rsid w:val="00654DB7"/>
    <w:rsid w:val="0065705B"/>
    <w:rsid w:val="00657299"/>
    <w:rsid w:val="006601C8"/>
    <w:rsid w:val="006603F3"/>
    <w:rsid w:val="00662401"/>
    <w:rsid w:val="00662C09"/>
    <w:rsid w:val="00662E23"/>
    <w:rsid w:val="00663DB3"/>
    <w:rsid w:val="00663FD5"/>
    <w:rsid w:val="00664706"/>
    <w:rsid w:val="006649DA"/>
    <w:rsid w:val="006650A0"/>
    <w:rsid w:val="00665D5C"/>
    <w:rsid w:val="0066647D"/>
    <w:rsid w:val="00666AC7"/>
    <w:rsid w:val="00672BB0"/>
    <w:rsid w:val="0067789A"/>
    <w:rsid w:val="00681513"/>
    <w:rsid w:val="00681612"/>
    <w:rsid w:val="006816BB"/>
    <w:rsid w:val="00681FA8"/>
    <w:rsid w:val="00682599"/>
    <w:rsid w:val="00682741"/>
    <w:rsid w:val="00686A2F"/>
    <w:rsid w:val="0069001C"/>
    <w:rsid w:val="006901DF"/>
    <w:rsid w:val="00690A13"/>
    <w:rsid w:val="0069306E"/>
    <w:rsid w:val="006937E5"/>
    <w:rsid w:val="00694267"/>
    <w:rsid w:val="00697F4E"/>
    <w:rsid w:val="006A0BE4"/>
    <w:rsid w:val="006A380D"/>
    <w:rsid w:val="006A720B"/>
    <w:rsid w:val="006A72AC"/>
    <w:rsid w:val="006B1A84"/>
    <w:rsid w:val="006B3AD2"/>
    <w:rsid w:val="006B6E09"/>
    <w:rsid w:val="006B74C9"/>
    <w:rsid w:val="006C2C70"/>
    <w:rsid w:val="006C4E0B"/>
    <w:rsid w:val="006C4FE0"/>
    <w:rsid w:val="006C7DA3"/>
    <w:rsid w:val="006D08EE"/>
    <w:rsid w:val="006D2295"/>
    <w:rsid w:val="006D23CF"/>
    <w:rsid w:val="006D2C8B"/>
    <w:rsid w:val="006D4E36"/>
    <w:rsid w:val="006D6D30"/>
    <w:rsid w:val="006E00F5"/>
    <w:rsid w:val="006E48A4"/>
    <w:rsid w:val="006E6AAD"/>
    <w:rsid w:val="006F0DE8"/>
    <w:rsid w:val="006F0FF0"/>
    <w:rsid w:val="006F1C1E"/>
    <w:rsid w:val="006F2C70"/>
    <w:rsid w:val="006F3B26"/>
    <w:rsid w:val="006F7797"/>
    <w:rsid w:val="00702054"/>
    <w:rsid w:val="00703287"/>
    <w:rsid w:val="00704667"/>
    <w:rsid w:val="0070762D"/>
    <w:rsid w:val="00711968"/>
    <w:rsid w:val="00714547"/>
    <w:rsid w:val="007148F3"/>
    <w:rsid w:val="00714EA7"/>
    <w:rsid w:val="00715954"/>
    <w:rsid w:val="00720B11"/>
    <w:rsid w:val="007212DD"/>
    <w:rsid w:val="007245D5"/>
    <w:rsid w:val="007309B1"/>
    <w:rsid w:val="00732A6F"/>
    <w:rsid w:val="00732D22"/>
    <w:rsid w:val="00733449"/>
    <w:rsid w:val="007346E6"/>
    <w:rsid w:val="00737504"/>
    <w:rsid w:val="007426F4"/>
    <w:rsid w:val="007446DF"/>
    <w:rsid w:val="00751FDF"/>
    <w:rsid w:val="007527DA"/>
    <w:rsid w:val="00752F46"/>
    <w:rsid w:val="00756A4D"/>
    <w:rsid w:val="007573E2"/>
    <w:rsid w:val="00760D83"/>
    <w:rsid w:val="00760F3D"/>
    <w:rsid w:val="00764F4B"/>
    <w:rsid w:val="0076607B"/>
    <w:rsid w:val="00771987"/>
    <w:rsid w:val="007737CD"/>
    <w:rsid w:val="00773DE4"/>
    <w:rsid w:val="00774196"/>
    <w:rsid w:val="007744CB"/>
    <w:rsid w:val="007745D1"/>
    <w:rsid w:val="007748C2"/>
    <w:rsid w:val="0077640B"/>
    <w:rsid w:val="00777A0A"/>
    <w:rsid w:val="00777E1E"/>
    <w:rsid w:val="00782B41"/>
    <w:rsid w:val="00783934"/>
    <w:rsid w:val="00784A89"/>
    <w:rsid w:val="00785B2E"/>
    <w:rsid w:val="007877B8"/>
    <w:rsid w:val="00790311"/>
    <w:rsid w:val="0079065F"/>
    <w:rsid w:val="007925B1"/>
    <w:rsid w:val="00792B6F"/>
    <w:rsid w:val="0079361F"/>
    <w:rsid w:val="00793AB8"/>
    <w:rsid w:val="00793DCB"/>
    <w:rsid w:val="007940C8"/>
    <w:rsid w:val="00794722"/>
    <w:rsid w:val="00794E68"/>
    <w:rsid w:val="007A4334"/>
    <w:rsid w:val="007A5B87"/>
    <w:rsid w:val="007A7904"/>
    <w:rsid w:val="007B0C53"/>
    <w:rsid w:val="007B107C"/>
    <w:rsid w:val="007B19D9"/>
    <w:rsid w:val="007B2565"/>
    <w:rsid w:val="007B2BC6"/>
    <w:rsid w:val="007B4A56"/>
    <w:rsid w:val="007B55B1"/>
    <w:rsid w:val="007C0A50"/>
    <w:rsid w:val="007C212D"/>
    <w:rsid w:val="007C25B1"/>
    <w:rsid w:val="007C381B"/>
    <w:rsid w:val="007C3FED"/>
    <w:rsid w:val="007C57AB"/>
    <w:rsid w:val="007C7B41"/>
    <w:rsid w:val="007C7E75"/>
    <w:rsid w:val="007D2066"/>
    <w:rsid w:val="007D585B"/>
    <w:rsid w:val="007D679D"/>
    <w:rsid w:val="007D7488"/>
    <w:rsid w:val="007D7880"/>
    <w:rsid w:val="007D7EB7"/>
    <w:rsid w:val="007E2857"/>
    <w:rsid w:val="007E36B2"/>
    <w:rsid w:val="007E3F83"/>
    <w:rsid w:val="007E40AD"/>
    <w:rsid w:val="007E5B27"/>
    <w:rsid w:val="007E7151"/>
    <w:rsid w:val="007F6714"/>
    <w:rsid w:val="007F6B65"/>
    <w:rsid w:val="007F6F8D"/>
    <w:rsid w:val="007F723B"/>
    <w:rsid w:val="00800276"/>
    <w:rsid w:val="00801245"/>
    <w:rsid w:val="0080713E"/>
    <w:rsid w:val="00807385"/>
    <w:rsid w:val="008113A1"/>
    <w:rsid w:val="008129F0"/>
    <w:rsid w:val="00813DDC"/>
    <w:rsid w:val="0081497C"/>
    <w:rsid w:val="008157FB"/>
    <w:rsid w:val="0082145F"/>
    <w:rsid w:val="0082157A"/>
    <w:rsid w:val="00823A92"/>
    <w:rsid w:val="00824EE3"/>
    <w:rsid w:val="008258F2"/>
    <w:rsid w:val="0083419C"/>
    <w:rsid w:val="00835808"/>
    <w:rsid w:val="008367D4"/>
    <w:rsid w:val="00837B2B"/>
    <w:rsid w:val="00837B83"/>
    <w:rsid w:val="008417C1"/>
    <w:rsid w:val="00842A93"/>
    <w:rsid w:val="00842EBA"/>
    <w:rsid w:val="00845B11"/>
    <w:rsid w:val="00847EFB"/>
    <w:rsid w:val="00851B0E"/>
    <w:rsid w:val="00851B6B"/>
    <w:rsid w:val="00852149"/>
    <w:rsid w:val="00852DC5"/>
    <w:rsid w:val="008539E1"/>
    <w:rsid w:val="00853FA1"/>
    <w:rsid w:val="0085455D"/>
    <w:rsid w:val="008548D6"/>
    <w:rsid w:val="00855ECF"/>
    <w:rsid w:val="00856A81"/>
    <w:rsid w:val="008602DF"/>
    <w:rsid w:val="00862520"/>
    <w:rsid w:val="0086594C"/>
    <w:rsid w:val="008662A4"/>
    <w:rsid w:val="0087162D"/>
    <w:rsid w:val="00871C2D"/>
    <w:rsid w:val="00873083"/>
    <w:rsid w:val="00875C75"/>
    <w:rsid w:val="00876B31"/>
    <w:rsid w:val="00877BDB"/>
    <w:rsid w:val="0088047A"/>
    <w:rsid w:val="00880A1E"/>
    <w:rsid w:val="0088146A"/>
    <w:rsid w:val="00883BC3"/>
    <w:rsid w:val="0088616D"/>
    <w:rsid w:val="0089150F"/>
    <w:rsid w:val="00892E7D"/>
    <w:rsid w:val="00894CC6"/>
    <w:rsid w:val="00895400"/>
    <w:rsid w:val="00896505"/>
    <w:rsid w:val="008972E1"/>
    <w:rsid w:val="008A0E72"/>
    <w:rsid w:val="008A153B"/>
    <w:rsid w:val="008A1C4D"/>
    <w:rsid w:val="008A22BA"/>
    <w:rsid w:val="008A442A"/>
    <w:rsid w:val="008A4E69"/>
    <w:rsid w:val="008A553E"/>
    <w:rsid w:val="008A5864"/>
    <w:rsid w:val="008B1B4D"/>
    <w:rsid w:val="008B2BAB"/>
    <w:rsid w:val="008B35D8"/>
    <w:rsid w:val="008B47E6"/>
    <w:rsid w:val="008B4891"/>
    <w:rsid w:val="008B6559"/>
    <w:rsid w:val="008C039D"/>
    <w:rsid w:val="008C09E6"/>
    <w:rsid w:val="008C0F1A"/>
    <w:rsid w:val="008C1887"/>
    <w:rsid w:val="008C2AD7"/>
    <w:rsid w:val="008C2D5E"/>
    <w:rsid w:val="008C3C0F"/>
    <w:rsid w:val="008C4232"/>
    <w:rsid w:val="008C460E"/>
    <w:rsid w:val="008C4C76"/>
    <w:rsid w:val="008C53F7"/>
    <w:rsid w:val="008D058E"/>
    <w:rsid w:val="008D0980"/>
    <w:rsid w:val="008D2FF8"/>
    <w:rsid w:val="008D2FFE"/>
    <w:rsid w:val="008D3133"/>
    <w:rsid w:val="008D3526"/>
    <w:rsid w:val="008D43BD"/>
    <w:rsid w:val="008D629F"/>
    <w:rsid w:val="008E2F69"/>
    <w:rsid w:val="008E6661"/>
    <w:rsid w:val="008E6F34"/>
    <w:rsid w:val="008F0935"/>
    <w:rsid w:val="008F15EF"/>
    <w:rsid w:val="008F17B6"/>
    <w:rsid w:val="008F1B99"/>
    <w:rsid w:val="0090135C"/>
    <w:rsid w:val="009014E9"/>
    <w:rsid w:val="00902D58"/>
    <w:rsid w:val="0090398B"/>
    <w:rsid w:val="0090426A"/>
    <w:rsid w:val="009049F6"/>
    <w:rsid w:val="009065C7"/>
    <w:rsid w:val="00906D74"/>
    <w:rsid w:val="00907169"/>
    <w:rsid w:val="00910BE3"/>
    <w:rsid w:val="00910DB9"/>
    <w:rsid w:val="009146CA"/>
    <w:rsid w:val="00915035"/>
    <w:rsid w:val="00915A4C"/>
    <w:rsid w:val="00920229"/>
    <w:rsid w:val="0092063D"/>
    <w:rsid w:val="00920F9F"/>
    <w:rsid w:val="00924C46"/>
    <w:rsid w:val="00927658"/>
    <w:rsid w:val="00932584"/>
    <w:rsid w:val="0093286A"/>
    <w:rsid w:val="00932EA2"/>
    <w:rsid w:val="00936242"/>
    <w:rsid w:val="00940EFF"/>
    <w:rsid w:val="009435A7"/>
    <w:rsid w:val="00943A91"/>
    <w:rsid w:val="00945054"/>
    <w:rsid w:val="009478EF"/>
    <w:rsid w:val="0095020B"/>
    <w:rsid w:val="00950F75"/>
    <w:rsid w:val="0095404E"/>
    <w:rsid w:val="00954CF5"/>
    <w:rsid w:val="00955836"/>
    <w:rsid w:val="00960414"/>
    <w:rsid w:val="0096175F"/>
    <w:rsid w:val="00961DA9"/>
    <w:rsid w:val="00961DF4"/>
    <w:rsid w:val="00963A4F"/>
    <w:rsid w:val="00965A63"/>
    <w:rsid w:val="00966961"/>
    <w:rsid w:val="00967E41"/>
    <w:rsid w:val="00970AF6"/>
    <w:rsid w:val="00970DEB"/>
    <w:rsid w:val="00971DE8"/>
    <w:rsid w:val="0097217D"/>
    <w:rsid w:val="009739AC"/>
    <w:rsid w:val="009745CB"/>
    <w:rsid w:val="00975F3B"/>
    <w:rsid w:val="0097650B"/>
    <w:rsid w:val="00976883"/>
    <w:rsid w:val="009801BD"/>
    <w:rsid w:val="009861D4"/>
    <w:rsid w:val="009863EC"/>
    <w:rsid w:val="009868D1"/>
    <w:rsid w:val="00987DD0"/>
    <w:rsid w:val="009931F1"/>
    <w:rsid w:val="00993389"/>
    <w:rsid w:val="009969E8"/>
    <w:rsid w:val="009A1912"/>
    <w:rsid w:val="009A2D5E"/>
    <w:rsid w:val="009A40AD"/>
    <w:rsid w:val="009A62B2"/>
    <w:rsid w:val="009A6841"/>
    <w:rsid w:val="009A695C"/>
    <w:rsid w:val="009A6F7C"/>
    <w:rsid w:val="009A75E0"/>
    <w:rsid w:val="009B0E2F"/>
    <w:rsid w:val="009B2280"/>
    <w:rsid w:val="009B30F1"/>
    <w:rsid w:val="009B558B"/>
    <w:rsid w:val="009B687F"/>
    <w:rsid w:val="009B7EC0"/>
    <w:rsid w:val="009C1016"/>
    <w:rsid w:val="009C19BB"/>
    <w:rsid w:val="009C2780"/>
    <w:rsid w:val="009C687C"/>
    <w:rsid w:val="009D0CFE"/>
    <w:rsid w:val="009D571B"/>
    <w:rsid w:val="009D5F84"/>
    <w:rsid w:val="009D5FEF"/>
    <w:rsid w:val="009E0745"/>
    <w:rsid w:val="009E1591"/>
    <w:rsid w:val="009E42D7"/>
    <w:rsid w:val="009E63D9"/>
    <w:rsid w:val="009E6E0F"/>
    <w:rsid w:val="009E6E17"/>
    <w:rsid w:val="009E7285"/>
    <w:rsid w:val="009F0A09"/>
    <w:rsid w:val="009F44AF"/>
    <w:rsid w:val="009F6E80"/>
    <w:rsid w:val="00A01E1C"/>
    <w:rsid w:val="00A025C2"/>
    <w:rsid w:val="00A02F0D"/>
    <w:rsid w:val="00A055D5"/>
    <w:rsid w:val="00A056B8"/>
    <w:rsid w:val="00A07375"/>
    <w:rsid w:val="00A07B38"/>
    <w:rsid w:val="00A1089E"/>
    <w:rsid w:val="00A15A08"/>
    <w:rsid w:val="00A23F2E"/>
    <w:rsid w:val="00A24DC9"/>
    <w:rsid w:val="00A2560F"/>
    <w:rsid w:val="00A259C1"/>
    <w:rsid w:val="00A25AAE"/>
    <w:rsid w:val="00A2603F"/>
    <w:rsid w:val="00A27E3A"/>
    <w:rsid w:val="00A3394A"/>
    <w:rsid w:val="00A35FA1"/>
    <w:rsid w:val="00A400D0"/>
    <w:rsid w:val="00A40740"/>
    <w:rsid w:val="00A44DF0"/>
    <w:rsid w:val="00A524AF"/>
    <w:rsid w:val="00A529E2"/>
    <w:rsid w:val="00A56BFF"/>
    <w:rsid w:val="00A6140A"/>
    <w:rsid w:val="00A65867"/>
    <w:rsid w:val="00A65BCA"/>
    <w:rsid w:val="00A67177"/>
    <w:rsid w:val="00A67403"/>
    <w:rsid w:val="00A71044"/>
    <w:rsid w:val="00A71CE5"/>
    <w:rsid w:val="00A73499"/>
    <w:rsid w:val="00A73815"/>
    <w:rsid w:val="00A7495B"/>
    <w:rsid w:val="00A75E45"/>
    <w:rsid w:val="00A81A81"/>
    <w:rsid w:val="00A81B8B"/>
    <w:rsid w:val="00A8530E"/>
    <w:rsid w:val="00A8549B"/>
    <w:rsid w:val="00A86203"/>
    <w:rsid w:val="00A87147"/>
    <w:rsid w:val="00A90A8D"/>
    <w:rsid w:val="00A92A30"/>
    <w:rsid w:val="00AB0CED"/>
    <w:rsid w:val="00AB2036"/>
    <w:rsid w:val="00AB21F7"/>
    <w:rsid w:val="00AB318C"/>
    <w:rsid w:val="00AB3766"/>
    <w:rsid w:val="00AC2236"/>
    <w:rsid w:val="00AC3B1D"/>
    <w:rsid w:val="00AC4957"/>
    <w:rsid w:val="00AD44A7"/>
    <w:rsid w:val="00AE1D92"/>
    <w:rsid w:val="00AE23B9"/>
    <w:rsid w:val="00AE2DC7"/>
    <w:rsid w:val="00AE40C5"/>
    <w:rsid w:val="00AE5919"/>
    <w:rsid w:val="00AE678C"/>
    <w:rsid w:val="00AE691F"/>
    <w:rsid w:val="00AE697E"/>
    <w:rsid w:val="00AF00E4"/>
    <w:rsid w:val="00AF07F8"/>
    <w:rsid w:val="00AF118A"/>
    <w:rsid w:val="00AF306F"/>
    <w:rsid w:val="00AF3F29"/>
    <w:rsid w:val="00AF41C5"/>
    <w:rsid w:val="00AF5927"/>
    <w:rsid w:val="00AF5AF6"/>
    <w:rsid w:val="00AF736C"/>
    <w:rsid w:val="00AF74F6"/>
    <w:rsid w:val="00B00D91"/>
    <w:rsid w:val="00B0434E"/>
    <w:rsid w:val="00B052B5"/>
    <w:rsid w:val="00B0544D"/>
    <w:rsid w:val="00B06904"/>
    <w:rsid w:val="00B11C75"/>
    <w:rsid w:val="00B14001"/>
    <w:rsid w:val="00B14854"/>
    <w:rsid w:val="00B222B6"/>
    <w:rsid w:val="00B2383A"/>
    <w:rsid w:val="00B24A6F"/>
    <w:rsid w:val="00B25943"/>
    <w:rsid w:val="00B25B6D"/>
    <w:rsid w:val="00B268CC"/>
    <w:rsid w:val="00B27305"/>
    <w:rsid w:val="00B27325"/>
    <w:rsid w:val="00B30E5D"/>
    <w:rsid w:val="00B33C81"/>
    <w:rsid w:val="00B354D4"/>
    <w:rsid w:val="00B36F1E"/>
    <w:rsid w:val="00B36F53"/>
    <w:rsid w:val="00B40321"/>
    <w:rsid w:val="00B41F10"/>
    <w:rsid w:val="00B45824"/>
    <w:rsid w:val="00B45F61"/>
    <w:rsid w:val="00B46FD2"/>
    <w:rsid w:val="00B471AA"/>
    <w:rsid w:val="00B50701"/>
    <w:rsid w:val="00B50736"/>
    <w:rsid w:val="00B50747"/>
    <w:rsid w:val="00B517DF"/>
    <w:rsid w:val="00B56228"/>
    <w:rsid w:val="00B57CF3"/>
    <w:rsid w:val="00B63863"/>
    <w:rsid w:val="00B649B7"/>
    <w:rsid w:val="00B71EC7"/>
    <w:rsid w:val="00B73722"/>
    <w:rsid w:val="00B74BF6"/>
    <w:rsid w:val="00B754ED"/>
    <w:rsid w:val="00B75ED2"/>
    <w:rsid w:val="00B76859"/>
    <w:rsid w:val="00B77963"/>
    <w:rsid w:val="00B82D64"/>
    <w:rsid w:val="00B8421A"/>
    <w:rsid w:val="00B84AA3"/>
    <w:rsid w:val="00B8766E"/>
    <w:rsid w:val="00BA1480"/>
    <w:rsid w:val="00BA1D21"/>
    <w:rsid w:val="00BA21E1"/>
    <w:rsid w:val="00BA4238"/>
    <w:rsid w:val="00BA4FD7"/>
    <w:rsid w:val="00BA5493"/>
    <w:rsid w:val="00BA7F3D"/>
    <w:rsid w:val="00BB0098"/>
    <w:rsid w:val="00BB1C0F"/>
    <w:rsid w:val="00BB2E26"/>
    <w:rsid w:val="00BB3A08"/>
    <w:rsid w:val="00BB3BA3"/>
    <w:rsid w:val="00BB5821"/>
    <w:rsid w:val="00BB790F"/>
    <w:rsid w:val="00BC18CC"/>
    <w:rsid w:val="00BD1DFA"/>
    <w:rsid w:val="00BD1F0A"/>
    <w:rsid w:val="00BD29C3"/>
    <w:rsid w:val="00BD69F1"/>
    <w:rsid w:val="00BE13BE"/>
    <w:rsid w:val="00BE1AA5"/>
    <w:rsid w:val="00BE1DEE"/>
    <w:rsid w:val="00BE2EA2"/>
    <w:rsid w:val="00BE4B78"/>
    <w:rsid w:val="00BE6F57"/>
    <w:rsid w:val="00BE79CA"/>
    <w:rsid w:val="00BF1289"/>
    <w:rsid w:val="00BF171C"/>
    <w:rsid w:val="00BF2697"/>
    <w:rsid w:val="00BF318B"/>
    <w:rsid w:val="00BF38A4"/>
    <w:rsid w:val="00BF559D"/>
    <w:rsid w:val="00BF5FB3"/>
    <w:rsid w:val="00BF6DB8"/>
    <w:rsid w:val="00BF746B"/>
    <w:rsid w:val="00BF7637"/>
    <w:rsid w:val="00C0035C"/>
    <w:rsid w:val="00C028F2"/>
    <w:rsid w:val="00C076E2"/>
    <w:rsid w:val="00C12A19"/>
    <w:rsid w:val="00C15BE8"/>
    <w:rsid w:val="00C16DA1"/>
    <w:rsid w:val="00C20A5C"/>
    <w:rsid w:val="00C215A1"/>
    <w:rsid w:val="00C22888"/>
    <w:rsid w:val="00C24D3A"/>
    <w:rsid w:val="00C262CE"/>
    <w:rsid w:val="00C32D23"/>
    <w:rsid w:val="00C34059"/>
    <w:rsid w:val="00C364CF"/>
    <w:rsid w:val="00C373F4"/>
    <w:rsid w:val="00C413B7"/>
    <w:rsid w:val="00C416C5"/>
    <w:rsid w:val="00C42B46"/>
    <w:rsid w:val="00C45527"/>
    <w:rsid w:val="00C51CF3"/>
    <w:rsid w:val="00C51E2B"/>
    <w:rsid w:val="00C54AB2"/>
    <w:rsid w:val="00C5750D"/>
    <w:rsid w:val="00C57B8E"/>
    <w:rsid w:val="00C61FFA"/>
    <w:rsid w:val="00C62A93"/>
    <w:rsid w:val="00C64C48"/>
    <w:rsid w:val="00C65404"/>
    <w:rsid w:val="00C65D9C"/>
    <w:rsid w:val="00C70262"/>
    <w:rsid w:val="00C710D2"/>
    <w:rsid w:val="00C72D39"/>
    <w:rsid w:val="00C7337A"/>
    <w:rsid w:val="00C7340D"/>
    <w:rsid w:val="00C735C9"/>
    <w:rsid w:val="00C74376"/>
    <w:rsid w:val="00C7523D"/>
    <w:rsid w:val="00C8008A"/>
    <w:rsid w:val="00C8138A"/>
    <w:rsid w:val="00C814B7"/>
    <w:rsid w:val="00C82146"/>
    <w:rsid w:val="00C823C9"/>
    <w:rsid w:val="00C824D2"/>
    <w:rsid w:val="00C87F85"/>
    <w:rsid w:val="00C90A13"/>
    <w:rsid w:val="00C9111E"/>
    <w:rsid w:val="00C9358F"/>
    <w:rsid w:val="00C94926"/>
    <w:rsid w:val="00C94E5E"/>
    <w:rsid w:val="00C95E8C"/>
    <w:rsid w:val="00C96EC9"/>
    <w:rsid w:val="00CA15D6"/>
    <w:rsid w:val="00CA1958"/>
    <w:rsid w:val="00CA34C8"/>
    <w:rsid w:val="00CA3825"/>
    <w:rsid w:val="00CA55DC"/>
    <w:rsid w:val="00CA6574"/>
    <w:rsid w:val="00CB025B"/>
    <w:rsid w:val="00CB087A"/>
    <w:rsid w:val="00CB2C2B"/>
    <w:rsid w:val="00CB4694"/>
    <w:rsid w:val="00CB4EE4"/>
    <w:rsid w:val="00CB5391"/>
    <w:rsid w:val="00CB5D92"/>
    <w:rsid w:val="00CB7F15"/>
    <w:rsid w:val="00CC6422"/>
    <w:rsid w:val="00CC6B63"/>
    <w:rsid w:val="00CC6F3E"/>
    <w:rsid w:val="00CC74D9"/>
    <w:rsid w:val="00CC7BD8"/>
    <w:rsid w:val="00CD0528"/>
    <w:rsid w:val="00CD5F94"/>
    <w:rsid w:val="00CE219B"/>
    <w:rsid w:val="00CE2303"/>
    <w:rsid w:val="00CE244C"/>
    <w:rsid w:val="00CE5980"/>
    <w:rsid w:val="00CE5DD6"/>
    <w:rsid w:val="00CF0A72"/>
    <w:rsid w:val="00CF10D0"/>
    <w:rsid w:val="00CF19E3"/>
    <w:rsid w:val="00CF1C8C"/>
    <w:rsid w:val="00CF26B6"/>
    <w:rsid w:val="00CF3D1D"/>
    <w:rsid w:val="00CF4AF3"/>
    <w:rsid w:val="00D03404"/>
    <w:rsid w:val="00D052AD"/>
    <w:rsid w:val="00D068ED"/>
    <w:rsid w:val="00D11752"/>
    <w:rsid w:val="00D1393F"/>
    <w:rsid w:val="00D13C12"/>
    <w:rsid w:val="00D14016"/>
    <w:rsid w:val="00D144C4"/>
    <w:rsid w:val="00D14769"/>
    <w:rsid w:val="00D1695C"/>
    <w:rsid w:val="00D17D68"/>
    <w:rsid w:val="00D17D8F"/>
    <w:rsid w:val="00D23E55"/>
    <w:rsid w:val="00D26153"/>
    <w:rsid w:val="00D26EC3"/>
    <w:rsid w:val="00D3104A"/>
    <w:rsid w:val="00D31DAC"/>
    <w:rsid w:val="00D320F0"/>
    <w:rsid w:val="00D323BA"/>
    <w:rsid w:val="00D34088"/>
    <w:rsid w:val="00D34FF4"/>
    <w:rsid w:val="00D35F3E"/>
    <w:rsid w:val="00D371C2"/>
    <w:rsid w:val="00D405AC"/>
    <w:rsid w:val="00D430ED"/>
    <w:rsid w:val="00D43B9F"/>
    <w:rsid w:val="00D446C9"/>
    <w:rsid w:val="00D44AED"/>
    <w:rsid w:val="00D46251"/>
    <w:rsid w:val="00D47B9D"/>
    <w:rsid w:val="00D50FD9"/>
    <w:rsid w:val="00D5366B"/>
    <w:rsid w:val="00D5481B"/>
    <w:rsid w:val="00D55AFC"/>
    <w:rsid w:val="00D56390"/>
    <w:rsid w:val="00D568FD"/>
    <w:rsid w:val="00D6046E"/>
    <w:rsid w:val="00D60CD6"/>
    <w:rsid w:val="00D61D1B"/>
    <w:rsid w:val="00D65955"/>
    <w:rsid w:val="00D734CF"/>
    <w:rsid w:val="00D755A3"/>
    <w:rsid w:val="00D77C95"/>
    <w:rsid w:val="00D80D23"/>
    <w:rsid w:val="00D83FA0"/>
    <w:rsid w:val="00D849EF"/>
    <w:rsid w:val="00D873E5"/>
    <w:rsid w:val="00D87B3A"/>
    <w:rsid w:val="00D907A6"/>
    <w:rsid w:val="00D90995"/>
    <w:rsid w:val="00D90C59"/>
    <w:rsid w:val="00D91019"/>
    <w:rsid w:val="00D9158D"/>
    <w:rsid w:val="00D91A50"/>
    <w:rsid w:val="00D96299"/>
    <w:rsid w:val="00D9720E"/>
    <w:rsid w:val="00D972F4"/>
    <w:rsid w:val="00DA015D"/>
    <w:rsid w:val="00DA01F7"/>
    <w:rsid w:val="00DA108F"/>
    <w:rsid w:val="00DA6338"/>
    <w:rsid w:val="00DA695B"/>
    <w:rsid w:val="00DB038D"/>
    <w:rsid w:val="00DB17C6"/>
    <w:rsid w:val="00DB2565"/>
    <w:rsid w:val="00DB5440"/>
    <w:rsid w:val="00DB6720"/>
    <w:rsid w:val="00DB7764"/>
    <w:rsid w:val="00DC05F3"/>
    <w:rsid w:val="00DC0E08"/>
    <w:rsid w:val="00DC4724"/>
    <w:rsid w:val="00DC69B7"/>
    <w:rsid w:val="00DC70DE"/>
    <w:rsid w:val="00DD0916"/>
    <w:rsid w:val="00DD1DD0"/>
    <w:rsid w:val="00DD24E3"/>
    <w:rsid w:val="00DD3FC2"/>
    <w:rsid w:val="00DD4827"/>
    <w:rsid w:val="00DD5B31"/>
    <w:rsid w:val="00DE1DFC"/>
    <w:rsid w:val="00DE3BFE"/>
    <w:rsid w:val="00DE48E2"/>
    <w:rsid w:val="00DE73FC"/>
    <w:rsid w:val="00DF03F7"/>
    <w:rsid w:val="00DF0857"/>
    <w:rsid w:val="00DF27F6"/>
    <w:rsid w:val="00DF481F"/>
    <w:rsid w:val="00DF53FE"/>
    <w:rsid w:val="00DF5938"/>
    <w:rsid w:val="00DF6A42"/>
    <w:rsid w:val="00DF6AC6"/>
    <w:rsid w:val="00DF7056"/>
    <w:rsid w:val="00DF79CC"/>
    <w:rsid w:val="00E006C8"/>
    <w:rsid w:val="00E00945"/>
    <w:rsid w:val="00E02565"/>
    <w:rsid w:val="00E028AC"/>
    <w:rsid w:val="00E0303F"/>
    <w:rsid w:val="00E070CE"/>
    <w:rsid w:val="00E0787A"/>
    <w:rsid w:val="00E07DCC"/>
    <w:rsid w:val="00E103A4"/>
    <w:rsid w:val="00E13238"/>
    <w:rsid w:val="00E15388"/>
    <w:rsid w:val="00E16536"/>
    <w:rsid w:val="00E17AE6"/>
    <w:rsid w:val="00E20AF2"/>
    <w:rsid w:val="00E22F94"/>
    <w:rsid w:val="00E2364F"/>
    <w:rsid w:val="00E24D89"/>
    <w:rsid w:val="00E24E97"/>
    <w:rsid w:val="00E25826"/>
    <w:rsid w:val="00E27251"/>
    <w:rsid w:val="00E272F0"/>
    <w:rsid w:val="00E31EA9"/>
    <w:rsid w:val="00E33695"/>
    <w:rsid w:val="00E33737"/>
    <w:rsid w:val="00E36015"/>
    <w:rsid w:val="00E36223"/>
    <w:rsid w:val="00E36AEC"/>
    <w:rsid w:val="00E37334"/>
    <w:rsid w:val="00E37B9F"/>
    <w:rsid w:val="00E4242B"/>
    <w:rsid w:val="00E4434E"/>
    <w:rsid w:val="00E47763"/>
    <w:rsid w:val="00E478D9"/>
    <w:rsid w:val="00E516A4"/>
    <w:rsid w:val="00E529D4"/>
    <w:rsid w:val="00E53485"/>
    <w:rsid w:val="00E53721"/>
    <w:rsid w:val="00E53C5C"/>
    <w:rsid w:val="00E54585"/>
    <w:rsid w:val="00E55C28"/>
    <w:rsid w:val="00E56081"/>
    <w:rsid w:val="00E57C3F"/>
    <w:rsid w:val="00E61D40"/>
    <w:rsid w:val="00E6253B"/>
    <w:rsid w:val="00E63A76"/>
    <w:rsid w:val="00E63F03"/>
    <w:rsid w:val="00E6449A"/>
    <w:rsid w:val="00E64A6F"/>
    <w:rsid w:val="00E65B94"/>
    <w:rsid w:val="00E66607"/>
    <w:rsid w:val="00E67A76"/>
    <w:rsid w:val="00E704C2"/>
    <w:rsid w:val="00E70C15"/>
    <w:rsid w:val="00E70D19"/>
    <w:rsid w:val="00E7149E"/>
    <w:rsid w:val="00E736AD"/>
    <w:rsid w:val="00E739AC"/>
    <w:rsid w:val="00E91C1F"/>
    <w:rsid w:val="00E92085"/>
    <w:rsid w:val="00E92363"/>
    <w:rsid w:val="00E927F6"/>
    <w:rsid w:val="00E9420F"/>
    <w:rsid w:val="00E96BC1"/>
    <w:rsid w:val="00EA2AB6"/>
    <w:rsid w:val="00EA67AD"/>
    <w:rsid w:val="00EA6988"/>
    <w:rsid w:val="00EA70C4"/>
    <w:rsid w:val="00EB0CE3"/>
    <w:rsid w:val="00EB1699"/>
    <w:rsid w:val="00EB32CB"/>
    <w:rsid w:val="00EB479C"/>
    <w:rsid w:val="00EB5C71"/>
    <w:rsid w:val="00EB79AE"/>
    <w:rsid w:val="00EC05BE"/>
    <w:rsid w:val="00EC17B7"/>
    <w:rsid w:val="00EC2357"/>
    <w:rsid w:val="00EC4636"/>
    <w:rsid w:val="00EC5F6F"/>
    <w:rsid w:val="00EC6AAC"/>
    <w:rsid w:val="00EC6F9A"/>
    <w:rsid w:val="00ED093D"/>
    <w:rsid w:val="00ED42E4"/>
    <w:rsid w:val="00ED7C29"/>
    <w:rsid w:val="00EE1DA2"/>
    <w:rsid w:val="00EE26C1"/>
    <w:rsid w:val="00EE343B"/>
    <w:rsid w:val="00EE505F"/>
    <w:rsid w:val="00EE5AF3"/>
    <w:rsid w:val="00EE6136"/>
    <w:rsid w:val="00EF01C3"/>
    <w:rsid w:val="00EF0EB0"/>
    <w:rsid w:val="00EF260A"/>
    <w:rsid w:val="00EF43A6"/>
    <w:rsid w:val="00EF7B67"/>
    <w:rsid w:val="00F0404E"/>
    <w:rsid w:val="00F04F4C"/>
    <w:rsid w:val="00F06AF3"/>
    <w:rsid w:val="00F073E7"/>
    <w:rsid w:val="00F110FF"/>
    <w:rsid w:val="00F1249A"/>
    <w:rsid w:val="00F150A0"/>
    <w:rsid w:val="00F15904"/>
    <w:rsid w:val="00F17D6A"/>
    <w:rsid w:val="00F24343"/>
    <w:rsid w:val="00F2779A"/>
    <w:rsid w:val="00F320AA"/>
    <w:rsid w:val="00F341B2"/>
    <w:rsid w:val="00F37961"/>
    <w:rsid w:val="00F41906"/>
    <w:rsid w:val="00F43F3F"/>
    <w:rsid w:val="00F458AA"/>
    <w:rsid w:val="00F50086"/>
    <w:rsid w:val="00F50A89"/>
    <w:rsid w:val="00F51268"/>
    <w:rsid w:val="00F525ED"/>
    <w:rsid w:val="00F55BD3"/>
    <w:rsid w:val="00F55E59"/>
    <w:rsid w:val="00F631B6"/>
    <w:rsid w:val="00F64454"/>
    <w:rsid w:val="00F6592E"/>
    <w:rsid w:val="00F66DF5"/>
    <w:rsid w:val="00F66F8D"/>
    <w:rsid w:val="00F67590"/>
    <w:rsid w:val="00F67872"/>
    <w:rsid w:val="00F718DC"/>
    <w:rsid w:val="00F7310F"/>
    <w:rsid w:val="00F76402"/>
    <w:rsid w:val="00F7643A"/>
    <w:rsid w:val="00F8245D"/>
    <w:rsid w:val="00F825A1"/>
    <w:rsid w:val="00F83C0D"/>
    <w:rsid w:val="00F87A38"/>
    <w:rsid w:val="00F87BE0"/>
    <w:rsid w:val="00F94AC2"/>
    <w:rsid w:val="00F96A3D"/>
    <w:rsid w:val="00F97AD5"/>
    <w:rsid w:val="00FA45B7"/>
    <w:rsid w:val="00FA5AA7"/>
    <w:rsid w:val="00FA6C45"/>
    <w:rsid w:val="00FA7A84"/>
    <w:rsid w:val="00FB3614"/>
    <w:rsid w:val="00FB4914"/>
    <w:rsid w:val="00FB56B9"/>
    <w:rsid w:val="00FB5F4B"/>
    <w:rsid w:val="00FC01EF"/>
    <w:rsid w:val="00FC08AD"/>
    <w:rsid w:val="00FC13C6"/>
    <w:rsid w:val="00FC2FC4"/>
    <w:rsid w:val="00FC3071"/>
    <w:rsid w:val="00FC6E4D"/>
    <w:rsid w:val="00FC7266"/>
    <w:rsid w:val="00FD1233"/>
    <w:rsid w:val="00FD32F3"/>
    <w:rsid w:val="00FD4A8C"/>
    <w:rsid w:val="00FD4CFE"/>
    <w:rsid w:val="00FE56F7"/>
    <w:rsid w:val="00FE69EE"/>
    <w:rsid w:val="00FF1909"/>
    <w:rsid w:val="00FF2695"/>
    <w:rsid w:val="00FF30A7"/>
    <w:rsid w:val="00FF35D9"/>
    <w:rsid w:val="00FF4CC9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E20AF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E20AF2"/>
    <w:rPr>
      <w:rFonts w:ascii="Times New Roman" w:hAnsi="Times New Roman" w:cs="Times New Roman"/>
      <w:sz w:val="22"/>
      <w:szCs w:val="22"/>
    </w:rPr>
  </w:style>
  <w:style w:type="paragraph" w:styleId="a3">
    <w:name w:val="No Spacing"/>
    <w:link w:val="a4"/>
    <w:uiPriority w:val="1"/>
    <w:qFormat/>
    <w:rsid w:val="00E2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0AF2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2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0AF2"/>
    <w:rPr>
      <w:rFonts w:ascii="Times New Roman" w:eastAsia="Calibri" w:hAnsi="Times New Roman" w:cs="Times New Roman"/>
      <w:sz w:val="28"/>
      <w:szCs w:val="28"/>
    </w:rPr>
  </w:style>
  <w:style w:type="paragraph" w:customStyle="1" w:styleId="a0-justify">
    <w:name w:val="a0-justify"/>
    <w:basedOn w:val="a"/>
    <w:uiPriority w:val="99"/>
    <w:rsid w:val="00DA015D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B19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B19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0AF5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7D2066"/>
    <w:rPr>
      <w:i/>
      <w:iCs/>
    </w:rPr>
  </w:style>
  <w:style w:type="paragraph" w:customStyle="1" w:styleId="newncpi">
    <w:name w:val="newncpi"/>
    <w:rsid w:val="00551D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number">
    <w:name w:val="number"/>
    <w:rsid w:val="00551D20"/>
    <w:rPr>
      <w:rFonts w:ascii="Times New Roman" w:hAnsi="Times New Roman" w:hint="default"/>
      <w:i/>
      <w:iCs/>
      <w:lang w:val="ru-RU"/>
    </w:rPr>
  </w:style>
  <w:style w:type="character" w:customStyle="1" w:styleId="a4">
    <w:name w:val="Без интервала Знак"/>
    <w:link w:val="a3"/>
    <w:uiPriority w:val="1"/>
    <w:locked/>
    <w:rsid w:val="003C7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16075"/>
    <w:rPr>
      <w:color w:val="0000FF"/>
      <w:u w:val="single"/>
    </w:rPr>
  </w:style>
  <w:style w:type="paragraph" w:customStyle="1" w:styleId="underpoint">
    <w:name w:val="underpoint"/>
    <w:basedOn w:val="a"/>
    <w:rsid w:val="00D873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E5987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E5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6140A"/>
    <w:pPr>
      <w:ind w:left="720"/>
      <w:contextualSpacing/>
    </w:pPr>
  </w:style>
  <w:style w:type="character" w:customStyle="1" w:styleId="word-wrapper">
    <w:name w:val="word-wrapper"/>
    <w:basedOn w:val="a0"/>
    <w:rsid w:val="00E0787A"/>
  </w:style>
  <w:style w:type="table" w:styleId="af2">
    <w:name w:val="Table Grid"/>
    <w:basedOn w:val="a1"/>
    <w:uiPriority w:val="59"/>
    <w:rsid w:val="000E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basedOn w:val="a0"/>
    <w:uiPriority w:val="99"/>
    <w:rsid w:val="00E20AF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E20AF2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E2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2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0AF2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2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0AF2"/>
    <w:rPr>
      <w:rFonts w:ascii="Times New Roman" w:eastAsia="Calibri" w:hAnsi="Times New Roman" w:cs="Times New Roman"/>
      <w:sz w:val="28"/>
      <w:szCs w:val="28"/>
    </w:rPr>
  </w:style>
  <w:style w:type="paragraph" w:customStyle="1" w:styleId="a0-justify">
    <w:name w:val="a0-justify"/>
    <w:basedOn w:val="a"/>
    <w:uiPriority w:val="99"/>
    <w:rsid w:val="00DA015D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7B19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B19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0A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bf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bfs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bfs.by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B2A65-8B56-4FFF-8339-1D5F8E5C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1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zgb</Company>
  <LinksUpToDate>false</LinksUpToDate>
  <CharactersWithSpaces>24484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Тапстов</dc:creator>
  <cp:lastModifiedBy>rogovcova</cp:lastModifiedBy>
  <cp:revision>436</cp:revision>
  <cp:lastPrinted>2026-03-04T06:50:00Z</cp:lastPrinted>
  <dcterms:created xsi:type="dcterms:W3CDTF">2015-02-16T09:07:00Z</dcterms:created>
  <dcterms:modified xsi:type="dcterms:W3CDTF">2026-03-04T06:51:00Z</dcterms:modified>
</cp:coreProperties>
</file>