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FEF" w:rsidRPr="00090FEF" w:rsidRDefault="00090FEF" w:rsidP="00090FEF">
      <w:pPr>
        <w:tabs>
          <w:tab w:val="left" w:pos="180"/>
        </w:tabs>
        <w:spacing w:line="228" w:lineRule="auto"/>
        <w:ind w:firstLine="709"/>
        <w:jc w:val="right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 w:rsidRPr="00090FEF">
        <w:rPr>
          <w:rFonts w:ascii="Times New Roman" w:hAnsi="Times New Roman"/>
          <w:b/>
          <w:sz w:val="28"/>
          <w:szCs w:val="28"/>
          <w:u w:val="single"/>
        </w:rPr>
        <w:t>Приложение 1</w:t>
      </w:r>
    </w:p>
    <w:p w:rsidR="00090FEF" w:rsidRPr="00090FEF" w:rsidRDefault="00090FEF" w:rsidP="00090FEF">
      <w:pPr>
        <w:tabs>
          <w:tab w:val="left" w:pos="180"/>
        </w:tabs>
        <w:spacing w:line="228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90FEF" w:rsidRPr="00090FEF" w:rsidRDefault="00090FEF" w:rsidP="00090FEF">
      <w:pPr>
        <w:tabs>
          <w:tab w:val="left" w:pos="180"/>
        </w:tabs>
        <w:spacing w:line="22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90FEF">
        <w:rPr>
          <w:rFonts w:ascii="Times New Roman" w:hAnsi="Times New Roman"/>
          <w:b/>
          <w:sz w:val="28"/>
          <w:szCs w:val="28"/>
        </w:rPr>
        <w:t>НА ФИРМЕННОМ БЛАНКЕ</w:t>
      </w:r>
    </w:p>
    <w:p w:rsidR="00090FEF" w:rsidRPr="00090FEF" w:rsidRDefault="00090FEF" w:rsidP="00090FEF">
      <w:pPr>
        <w:tabs>
          <w:tab w:val="left" w:pos="180"/>
        </w:tabs>
        <w:spacing w:line="22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90FEF" w:rsidRPr="00090FEF" w:rsidRDefault="00090FEF" w:rsidP="00090FEF">
      <w:pPr>
        <w:tabs>
          <w:tab w:val="left" w:pos="180"/>
        </w:tabs>
        <w:spacing w:line="22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90FEF" w:rsidRPr="00090FEF" w:rsidRDefault="00090FEF" w:rsidP="00090FEF">
      <w:pPr>
        <w:tabs>
          <w:tab w:val="left" w:pos="180"/>
        </w:tabs>
        <w:spacing w:line="22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90FEF" w:rsidRPr="00090FEF" w:rsidRDefault="00090FEF" w:rsidP="00090FEF">
      <w:pPr>
        <w:tabs>
          <w:tab w:val="left" w:pos="180"/>
        </w:tabs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 w:rsidRPr="00090FEF">
        <w:rPr>
          <w:rFonts w:ascii="Times New Roman" w:hAnsi="Times New Roman"/>
          <w:sz w:val="28"/>
          <w:szCs w:val="28"/>
        </w:rPr>
        <w:t>Заявление</w:t>
      </w:r>
    </w:p>
    <w:p w:rsidR="006B5C71" w:rsidRDefault="006B5C71" w:rsidP="006B5C71">
      <w:pPr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B5C71" w:rsidRDefault="006B5C71" w:rsidP="006B5C71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6B5C71">
        <w:rPr>
          <w:rFonts w:ascii="Times New Roman" w:hAnsi="Times New Roman"/>
          <w:sz w:val="28"/>
          <w:szCs w:val="28"/>
          <w:lang w:eastAsia="en-US"/>
        </w:rPr>
        <w:t xml:space="preserve">Настоящим заявлением подтверждаем, что </w:t>
      </w:r>
      <w:r>
        <w:rPr>
          <w:rFonts w:ascii="Times New Roman" w:hAnsi="Times New Roman"/>
          <w:sz w:val="28"/>
          <w:szCs w:val="28"/>
          <w:lang w:eastAsia="en-US"/>
        </w:rPr>
        <w:t>________________________:</w:t>
      </w:r>
    </w:p>
    <w:p w:rsidR="006B5C71" w:rsidRPr="006B5C71" w:rsidRDefault="006B5C71" w:rsidP="006B5C71">
      <w:pPr>
        <w:ind w:firstLine="708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lang w:eastAsia="en-US"/>
        </w:rPr>
        <w:t>Наименование организации</w:t>
      </w:r>
    </w:p>
    <w:p w:rsidR="006B5C71" w:rsidRDefault="006B5C71" w:rsidP="00090FEF">
      <w:pPr>
        <w:tabs>
          <w:tab w:val="left" w:pos="180"/>
        </w:tabs>
        <w:spacing w:line="228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90FEF" w:rsidRPr="00090FEF" w:rsidRDefault="00090FEF" w:rsidP="00090FEF">
      <w:pPr>
        <w:tabs>
          <w:tab w:val="left" w:pos="180"/>
        </w:tabs>
        <w:spacing w:line="228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90FEF">
        <w:rPr>
          <w:rFonts w:ascii="Times New Roman" w:hAnsi="Times New Roman"/>
          <w:b/>
          <w:sz w:val="28"/>
          <w:szCs w:val="28"/>
          <w:u w:val="single"/>
        </w:rPr>
        <w:t>Для подтверждения требований, установленных в п. 2 ст. 16 Закона участники представляют заявления о том, что:</w:t>
      </w:r>
    </w:p>
    <w:p w:rsidR="00090FEF" w:rsidRPr="00090FEF" w:rsidRDefault="00090FEF" w:rsidP="00090FEF">
      <w:pPr>
        <w:spacing w:line="22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90FEF">
        <w:rPr>
          <w:rFonts w:ascii="Times New Roman" w:hAnsi="Times New Roman"/>
          <w:i/>
          <w:sz w:val="28"/>
          <w:szCs w:val="28"/>
        </w:rPr>
        <w:t xml:space="preserve">у участника отсутствует задолженность по уплате налогов, сборов (пошлин), пеней на 1-е число месяца, предшествующего дню подачи предложения (заявление не подается участником, находящимся </w:t>
      </w:r>
      <w:r w:rsidRPr="00090FEF">
        <w:rPr>
          <w:rFonts w:ascii="Times New Roman" w:hAnsi="Times New Roman"/>
          <w:i/>
          <w:sz w:val="28"/>
          <w:szCs w:val="28"/>
        </w:rPr>
        <w:br/>
        <w:t>в процедуре экономической несостоятельности (банкротства), применяемой в целях восстановления платежеспособности (в процедуре санации));</w:t>
      </w:r>
    </w:p>
    <w:p w:rsidR="00090FEF" w:rsidRPr="00090FEF" w:rsidRDefault="00090FEF" w:rsidP="00090FEF">
      <w:pPr>
        <w:spacing w:line="22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90FEF">
        <w:rPr>
          <w:rFonts w:ascii="Times New Roman" w:hAnsi="Times New Roman"/>
          <w:i/>
          <w:sz w:val="28"/>
          <w:szCs w:val="28"/>
        </w:rPr>
        <w:t xml:space="preserve">участник не включен в </w:t>
      </w:r>
      <w:hyperlink r:id="rId5" w:history="1">
        <w:r w:rsidRPr="00090FEF">
          <w:rPr>
            <w:rFonts w:ascii="Times New Roman" w:hAnsi="Times New Roman"/>
            <w:i/>
            <w:sz w:val="28"/>
            <w:szCs w:val="28"/>
          </w:rPr>
          <w:t>список</w:t>
        </w:r>
      </w:hyperlink>
      <w:r w:rsidRPr="00090FEF">
        <w:rPr>
          <w:rFonts w:ascii="Times New Roman" w:hAnsi="Times New Roman"/>
          <w:i/>
          <w:sz w:val="28"/>
          <w:szCs w:val="28"/>
        </w:rPr>
        <w:t xml:space="preserve"> поставщиков (подрядчиков, исполнителей), временно не допускаемых к участию в процедурах государственных закупок; </w:t>
      </w:r>
    </w:p>
    <w:p w:rsidR="00090FEF" w:rsidRPr="00090FEF" w:rsidRDefault="00090FEF" w:rsidP="00090FEF">
      <w:pPr>
        <w:spacing w:line="22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90FEF">
        <w:rPr>
          <w:rFonts w:ascii="Times New Roman" w:hAnsi="Times New Roman"/>
          <w:i/>
          <w:sz w:val="28"/>
          <w:szCs w:val="28"/>
        </w:rPr>
        <w:t xml:space="preserve">юридическое лицо или индивидуальный предприниматель </w:t>
      </w:r>
      <w:r w:rsidRPr="00090FEF">
        <w:rPr>
          <w:rFonts w:ascii="Times New Roman" w:hAnsi="Times New Roman"/>
          <w:i/>
          <w:sz w:val="28"/>
          <w:szCs w:val="28"/>
        </w:rPr>
        <w:br/>
        <w:t xml:space="preserve">не включены в реестр коммерческих организаций и индивидуальных предпринимателей с повышенным риском совершения правонарушений </w:t>
      </w:r>
      <w:r w:rsidRPr="00090FEF">
        <w:rPr>
          <w:rFonts w:ascii="Times New Roman" w:hAnsi="Times New Roman"/>
          <w:i/>
          <w:sz w:val="28"/>
          <w:szCs w:val="28"/>
        </w:rPr>
        <w:br/>
        <w:t>в экономической сфере;</w:t>
      </w:r>
    </w:p>
    <w:p w:rsidR="00090FEF" w:rsidRPr="00090FEF" w:rsidRDefault="00090FEF" w:rsidP="00090FEF">
      <w:pPr>
        <w:spacing w:line="22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90FEF">
        <w:rPr>
          <w:rFonts w:ascii="Times New Roman" w:hAnsi="Times New Roman"/>
          <w:i/>
          <w:sz w:val="28"/>
          <w:szCs w:val="28"/>
        </w:rPr>
        <w:t>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оказывают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</w:r>
    </w:p>
    <w:p w:rsidR="00090FEF" w:rsidRPr="00090FEF" w:rsidRDefault="00090FEF" w:rsidP="00090FEF">
      <w:pPr>
        <w:spacing w:line="22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90FEF">
        <w:rPr>
          <w:rFonts w:ascii="Times New Roman" w:hAnsi="Times New Roman"/>
          <w:i/>
          <w:sz w:val="28"/>
          <w:szCs w:val="28"/>
        </w:rPr>
        <w:t xml:space="preserve">юридическое лицо или индивидуальный предприниматель </w:t>
      </w:r>
      <w:r w:rsidRPr="00090FEF">
        <w:rPr>
          <w:rFonts w:ascii="Times New Roman" w:hAnsi="Times New Roman"/>
          <w:i/>
          <w:sz w:val="28"/>
          <w:szCs w:val="28"/>
        </w:rPr>
        <w:br/>
        <w:t>не являются заказчиком (организатором) проводимой процедуры государственной закупки;</w:t>
      </w:r>
    </w:p>
    <w:p w:rsidR="00090FEF" w:rsidRPr="00090FEF" w:rsidRDefault="00090FEF" w:rsidP="00090FEF">
      <w:pPr>
        <w:spacing w:line="22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90FEF">
        <w:rPr>
          <w:rFonts w:ascii="Times New Roman" w:hAnsi="Times New Roman"/>
          <w:i/>
          <w:sz w:val="28"/>
          <w:szCs w:val="28"/>
        </w:rPr>
        <w:t>физическое лицо не является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</w:r>
    </w:p>
    <w:p w:rsidR="00090FEF" w:rsidRPr="00090FEF" w:rsidRDefault="00090FEF" w:rsidP="00090FEF">
      <w:pPr>
        <w:spacing w:line="22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90FEF">
        <w:rPr>
          <w:rFonts w:ascii="Times New Roman" w:hAnsi="Times New Roman"/>
          <w:i/>
          <w:sz w:val="28"/>
          <w:szCs w:val="28"/>
        </w:rPr>
        <w:t>юридическое лицо не находится в процессе ликвидации, реорганизации (заявление не подается юридическим лицом, к которому присоединяется другое юридическое лицо), индивидуальный предприниматель не находится в стадии прекращения деятельности;</w:t>
      </w:r>
    </w:p>
    <w:p w:rsidR="00090FEF" w:rsidRPr="00090FEF" w:rsidRDefault="00090FEF" w:rsidP="00090FEF">
      <w:pPr>
        <w:spacing w:line="22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90FEF">
        <w:rPr>
          <w:rFonts w:ascii="Times New Roman" w:hAnsi="Times New Roman"/>
          <w:i/>
          <w:sz w:val="28"/>
          <w:szCs w:val="28"/>
        </w:rPr>
        <w:t xml:space="preserve">в отношении участника не возбуждено </w:t>
      </w:r>
      <w:hyperlink r:id="rId6" w:history="1">
        <w:r w:rsidRPr="00090FEF">
          <w:rPr>
            <w:rFonts w:ascii="Times New Roman" w:hAnsi="Times New Roman"/>
            <w:i/>
            <w:sz w:val="28"/>
            <w:szCs w:val="28"/>
          </w:rPr>
          <w:t>производство</w:t>
        </w:r>
      </w:hyperlink>
      <w:r w:rsidRPr="00090FEF">
        <w:rPr>
          <w:rFonts w:ascii="Times New Roman" w:hAnsi="Times New Roman"/>
          <w:i/>
          <w:sz w:val="28"/>
          <w:szCs w:val="28"/>
        </w:rPr>
        <w:t xml:space="preserve"> по делу </w:t>
      </w:r>
      <w:r w:rsidRPr="00090FEF">
        <w:rPr>
          <w:rFonts w:ascii="Times New Roman" w:hAnsi="Times New Roman"/>
          <w:i/>
          <w:sz w:val="28"/>
          <w:szCs w:val="28"/>
        </w:rPr>
        <w:br/>
        <w:t xml:space="preserve">об экономической несостоятельности (банкротстве) (заявление </w:t>
      </w:r>
      <w:r w:rsidRPr="00090FEF">
        <w:rPr>
          <w:rFonts w:ascii="Times New Roman" w:hAnsi="Times New Roman"/>
          <w:i/>
          <w:sz w:val="28"/>
          <w:szCs w:val="28"/>
        </w:rPr>
        <w:br/>
        <w:t xml:space="preserve">не подается юридическим лицом, индивидуальным предпринимателем, находящимся в процедуре экономической </w:t>
      </w:r>
      <w:hyperlink r:id="rId7" w:history="1">
        <w:r w:rsidRPr="00090FEF">
          <w:rPr>
            <w:rFonts w:ascii="Times New Roman" w:hAnsi="Times New Roman"/>
            <w:i/>
            <w:sz w:val="28"/>
            <w:szCs w:val="28"/>
          </w:rPr>
          <w:t>несостоятельности</w:t>
        </w:r>
      </w:hyperlink>
      <w:r w:rsidRPr="00090FEF">
        <w:rPr>
          <w:rFonts w:ascii="Times New Roman" w:hAnsi="Times New Roman"/>
          <w:i/>
          <w:sz w:val="28"/>
          <w:szCs w:val="28"/>
        </w:rPr>
        <w:t xml:space="preserve"> (банкротстве), </w:t>
      </w:r>
      <w:r w:rsidRPr="00090FEF">
        <w:rPr>
          <w:rFonts w:ascii="Times New Roman" w:hAnsi="Times New Roman"/>
          <w:i/>
          <w:sz w:val="28"/>
          <w:szCs w:val="28"/>
        </w:rPr>
        <w:lastRenderedPageBreak/>
        <w:t xml:space="preserve">применяемой в целях восстановления платежеспособности (в процедуре </w:t>
      </w:r>
      <w:hyperlink r:id="rId8" w:history="1">
        <w:r w:rsidRPr="00090FEF">
          <w:rPr>
            <w:rFonts w:ascii="Times New Roman" w:hAnsi="Times New Roman"/>
            <w:i/>
            <w:sz w:val="28"/>
            <w:szCs w:val="28"/>
          </w:rPr>
          <w:t>санации</w:t>
        </w:r>
      </w:hyperlink>
      <w:r w:rsidRPr="00090FEF">
        <w:rPr>
          <w:rFonts w:ascii="Times New Roman" w:hAnsi="Times New Roman"/>
          <w:i/>
          <w:sz w:val="28"/>
          <w:szCs w:val="28"/>
        </w:rPr>
        <w:t>));</w:t>
      </w:r>
    </w:p>
    <w:p w:rsidR="00090FEF" w:rsidRPr="00090FEF" w:rsidRDefault="00090FEF" w:rsidP="00090FEF">
      <w:pPr>
        <w:spacing w:line="22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90FEF">
        <w:rPr>
          <w:rFonts w:ascii="Times New Roman" w:hAnsi="Times New Roman"/>
          <w:i/>
          <w:sz w:val="28"/>
          <w:szCs w:val="28"/>
        </w:rPr>
        <w:t xml:space="preserve">юридическое или физическое лицо, в том числе индивидуальный предприниматель, обладает правомочиями на реализацию товара (выполнение работ, услуг), являющегося предметом закупки, </w:t>
      </w:r>
      <w:r w:rsidRPr="00090FEF">
        <w:rPr>
          <w:rFonts w:ascii="Times New Roman" w:hAnsi="Times New Roman"/>
          <w:i/>
          <w:sz w:val="28"/>
          <w:szCs w:val="28"/>
        </w:rPr>
        <w:br/>
        <w:t xml:space="preserve">на территории Республики Беларусь с использованием товарных знаков </w:t>
      </w:r>
      <w:r w:rsidRPr="00090FEF">
        <w:rPr>
          <w:rFonts w:ascii="Times New Roman" w:hAnsi="Times New Roman"/>
          <w:i/>
          <w:sz w:val="28"/>
          <w:szCs w:val="28"/>
        </w:rPr>
        <w:br/>
        <w:t xml:space="preserve">и знаков обслуживания (обладания правомочиями в соответствии </w:t>
      </w:r>
      <w:r w:rsidRPr="00090FEF">
        <w:rPr>
          <w:rFonts w:ascii="Times New Roman" w:hAnsi="Times New Roman"/>
          <w:i/>
          <w:sz w:val="28"/>
          <w:szCs w:val="28"/>
        </w:rPr>
        <w:br/>
        <w:t>с законодательством не требуется);</w:t>
      </w:r>
    </w:p>
    <w:p w:rsidR="00090FEF" w:rsidRDefault="00090FEF" w:rsidP="00090FEF">
      <w:pPr>
        <w:spacing w:line="22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90FEF">
        <w:rPr>
          <w:rFonts w:ascii="Times New Roman" w:hAnsi="Times New Roman"/>
          <w:i/>
          <w:sz w:val="28"/>
          <w:szCs w:val="28"/>
        </w:rPr>
        <w:t>юридическое или физическое лицо, в том числе индивидуальный предприниматель,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объектов интеллектуальной собственности.</w:t>
      </w:r>
    </w:p>
    <w:p w:rsidR="008F43EC" w:rsidRPr="008F43EC" w:rsidRDefault="008F43EC" w:rsidP="008F43EC">
      <w:pPr>
        <w:spacing w:line="228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</w:t>
      </w:r>
      <w:r w:rsidRPr="008F43EC">
        <w:rPr>
          <w:rFonts w:ascii="Times New Roman" w:hAnsi="Times New Roman"/>
          <w:i/>
          <w:sz w:val="28"/>
          <w:szCs w:val="28"/>
        </w:rPr>
        <w:t>частник не включен:</w:t>
      </w:r>
    </w:p>
    <w:p w:rsidR="008F43EC" w:rsidRPr="008F43EC" w:rsidRDefault="008F43EC" w:rsidP="008F43EC">
      <w:pPr>
        <w:spacing w:line="22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43EC">
        <w:rPr>
          <w:rFonts w:ascii="Times New Roman" w:hAnsi="Times New Roman"/>
          <w:i/>
          <w:sz w:val="28"/>
          <w:szCs w:val="28"/>
        </w:rPr>
        <w:tab/>
        <w:t>- 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:rsidR="008F43EC" w:rsidRPr="008F43EC" w:rsidRDefault="008F43EC" w:rsidP="008F43EC">
      <w:pPr>
        <w:spacing w:line="22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43EC">
        <w:rPr>
          <w:rFonts w:ascii="Times New Roman" w:hAnsi="Times New Roman"/>
          <w:i/>
          <w:sz w:val="28"/>
          <w:szCs w:val="28"/>
        </w:rPr>
        <w:tab/>
        <w:t>- в перечень организаций, формирований, индивидуальных предпринимателей, причастных к экстремистской деятельности.</w:t>
      </w:r>
    </w:p>
    <w:p w:rsidR="00090FEF" w:rsidRPr="00090FEF" w:rsidRDefault="00090FEF" w:rsidP="00090FEF">
      <w:pPr>
        <w:spacing w:line="228" w:lineRule="auto"/>
        <w:ind w:firstLine="900"/>
        <w:jc w:val="both"/>
        <w:rPr>
          <w:rFonts w:ascii="Calibri" w:hAnsi="Calibri"/>
          <w:b/>
          <w:sz w:val="28"/>
          <w:szCs w:val="28"/>
        </w:rPr>
      </w:pPr>
      <w:r w:rsidRPr="00090FEF">
        <w:rPr>
          <w:rFonts w:ascii="Times New Roman" w:hAnsi="Times New Roman"/>
          <w:b/>
          <w:sz w:val="28"/>
          <w:szCs w:val="28"/>
        </w:rPr>
        <w:t xml:space="preserve">К участникам предъявляются </w:t>
      </w:r>
      <w:r w:rsidRPr="00090FEF">
        <w:rPr>
          <w:rFonts w:ascii="Times New Roman" w:hAnsi="Times New Roman"/>
          <w:b/>
          <w:sz w:val="28"/>
          <w:szCs w:val="28"/>
          <w:u w:val="single"/>
        </w:rPr>
        <w:t>дополнительные</w:t>
      </w:r>
      <w:r w:rsidRPr="00090FEF">
        <w:rPr>
          <w:rFonts w:ascii="Times New Roman" w:hAnsi="Times New Roman"/>
          <w:b/>
          <w:sz w:val="28"/>
          <w:szCs w:val="28"/>
        </w:rPr>
        <w:t xml:space="preserve"> требования </w:t>
      </w:r>
      <w:r w:rsidRPr="00090FEF">
        <w:rPr>
          <w:rFonts w:ascii="Times New Roman" w:hAnsi="Times New Roman"/>
          <w:b/>
          <w:sz w:val="28"/>
          <w:szCs w:val="28"/>
        </w:rPr>
        <w:br/>
        <w:t>в соответствии с подпунктом</w:t>
      </w:r>
      <w:r w:rsidRPr="00090FEF">
        <w:rPr>
          <w:b/>
          <w:sz w:val="28"/>
          <w:szCs w:val="28"/>
        </w:rPr>
        <w:t xml:space="preserve"> 1.7 пункта 1 постановления Совета Министров Республики Беларусь от 15 июня </w:t>
      </w:r>
      <w:smartTag w:uri="urn:schemas-microsoft-com:office:smarttags" w:element="metricconverter">
        <w:smartTagPr>
          <w:attr w:name="ProductID" w:val="2019 г"/>
        </w:smartTagPr>
        <w:r w:rsidRPr="00090FEF">
          <w:rPr>
            <w:b/>
            <w:sz w:val="28"/>
            <w:szCs w:val="28"/>
          </w:rPr>
          <w:t>2019 г</w:t>
        </w:r>
      </w:smartTag>
      <w:r w:rsidRPr="00090FEF">
        <w:rPr>
          <w:b/>
          <w:sz w:val="28"/>
          <w:szCs w:val="28"/>
        </w:rPr>
        <w:t xml:space="preserve">. № 395 «О реализации Закона Республики Беларусь «О внесении изменений и дополнений в Закон </w:t>
      </w:r>
      <w:r w:rsidRPr="00090FEF">
        <w:rPr>
          <w:rFonts w:ascii="Times New Roman" w:hAnsi="Times New Roman"/>
          <w:b/>
          <w:sz w:val="28"/>
          <w:szCs w:val="28"/>
        </w:rPr>
        <w:t>Республики Беларусь «О государственных закупках товаров (работ, услуг)») (далее – Постановление № 395)</w:t>
      </w:r>
      <w:r w:rsidRPr="00090FEF">
        <w:rPr>
          <w:b/>
          <w:sz w:val="28"/>
          <w:szCs w:val="28"/>
        </w:rPr>
        <w:t>.</w:t>
      </w:r>
    </w:p>
    <w:p w:rsidR="00090FEF" w:rsidRPr="00090FEF" w:rsidRDefault="00090FEF" w:rsidP="00090FEF">
      <w:pPr>
        <w:pStyle w:val="newncpi0"/>
        <w:spacing w:line="228" w:lineRule="auto"/>
        <w:ind w:firstLine="709"/>
        <w:rPr>
          <w:sz w:val="28"/>
          <w:szCs w:val="28"/>
        </w:rPr>
      </w:pPr>
      <w:r w:rsidRPr="00090FEF">
        <w:rPr>
          <w:sz w:val="28"/>
          <w:szCs w:val="28"/>
        </w:rPr>
        <w:t xml:space="preserve">Участники для подтверждения </w:t>
      </w:r>
      <w:r w:rsidRPr="00090FEF">
        <w:rPr>
          <w:sz w:val="28"/>
          <w:szCs w:val="28"/>
          <w:u w:val="single"/>
        </w:rPr>
        <w:t>дополнительных</w:t>
      </w:r>
      <w:r w:rsidRPr="00090FEF">
        <w:rPr>
          <w:sz w:val="28"/>
          <w:szCs w:val="28"/>
        </w:rPr>
        <w:t xml:space="preserve"> требований, установленных пунктом 1.7 пункта 1 Постановления № 395, представляют:</w:t>
      </w:r>
    </w:p>
    <w:p w:rsidR="00090FEF" w:rsidRPr="00090FEF" w:rsidRDefault="00090FEF" w:rsidP="00090FEF">
      <w:pPr>
        <w:spacing w:line="228" w:lineRule="auto"/>
        <w:ind w:firstLine="900"/>
        <w:jc w:val="both"/>
        <w:rPr>
          <w:sz w:val="28"/>
          <w:szCs w:val="28"/>
        </w:rPr>
      </w:pPr>
      <w:r w:rsidRPr="00090FEF">
        <w:rPr>
          <w:rFonts w:ascii="TimesNewRomanPS-BoldMT" w:hAnsi="TimesNewRomanPS-BoldMT"/>
          <w:b/>
          <w:bCs/>
          <w:sz w:val="28"/>
          <w:szCs w:val="28"/>
        </w:rPr>
        <w:t>физическое</w:t>
      </w:r>
      <w:r w:rsidRPr="00090FEF">
        <w:rPr>
          <w:sz w:val="28"/>
          <w:szCs w:val="28"/>
        </w:rPr>
        <w:t xml:space="preserve"> </w:t>
      </w:r>
      <w:r w:rsidRPr="00090FEF">
        <w:rPr>
          <w:rFonts w:ascii="TimesNewRomanPS-BoldMT" w:hAnsi="TimesNewRomanPS-BoldMT"/>
          <w:b/>
          <w:bCs/>
          <w:sz w:val="28"/>
          <w:szCs w:val="28"/>
        </w:rPr>
        <w:t>лицо, в том числе индивидуальный предприниматель заявление о том, что</w:t>
      </w:r>
      <w:r w:rsidRPr="00090FEF">
        <w:rPr>
          <w:rFonts w:ascii="TimesNewRomanPSMT" w:hAnsi="TimesNewRomanPSMT"/>
          <w:sz w:val="28"/>
          <w:szCs w:val="28"/>
        </w:rPr>
        <w:t>:</w:t>
      </w:r>
      <w:r w:rsidRPr="00090FEF">
        <w:rPr>
          <w:sz w:val="28"/>
          <w:szCs w:val="28"/>
        </w:rPr>
        <w:t xml:space="preserve"> </w:t>
      </w:r>
    </w:p>
    <w:p w:rsidR="00090FEF" w:rsidRPr="00090FEF" w:rsidRDefault="00090FEF" w:rsidP="00090FEF">
      <w:pPr>
        <w:spacing w:line="228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090FEF">
        <w:rPr>
          <w:rFonts w:ascii="Times New Roman" w:hAnsi="Times New Roman"/>
          <w:bCs/>
          <w:sz w:val="28"/>
          <w:szCs w:val="28"/>
        </w:rPr>
        <w:t xml:space="preserve">он не считается подвергавшимся </w:t>
      </w:r>
      <w:r w:rsidRPr="00090FEF">
        <w:rPr>
          <w:rFonts w:ascii="Times New Roman" w:hAnsi="Times New Roman"/>
          <w:sz w:val="28"/>
          <w:szCs w:val="28"/>
        </w:rPr>
        <w:t xml:space="preserve">административному взысканию за административные правонарушения, предусмотренные в частях 7, 8 </w:t>
      </w:r>
      <w:r w:rsidRPr="00090FEF">
        <w:rPr>
          <w:rFonts w:ascii="Times New Roman" w:hAnsi="Times New Roman"/>
          <w:sz w:val="28"/>
          <w:szCs w:val="28"/>
        </w:rPr>
        <w:br/>
        <w:t>и 10 статьи 14.4, частях 4 и 5 статьи 14.5 КоАП РБ;</w:t>
      </w:r>
    </w:p>
    <w:p w:rsidR="00090FEF" w:rsidRPr="00090FEF" w:rsidRDefault="00090FEF" w:rsidP="00090FEF">
      <w:pPr>
        <w:spacing w:line="228" w:lineRule="auto"/>
        <w:ind w:firstLine="900"/>
        <w:jc w:val="both"/>
        <w:rPr>
          <w:rFonts w:ascii="Times New Roman" w:hAnsi="Times New Roman"/>
          <w:i/>
          <w:iCs/>
          <w:sz w:val="28"/>
          <w:szCs w:val="28"/>
        </w:rPr>
      </w:pPr>
      <w:r w:rsidRPr="00090FEF">
        <w:rPr>
          <w:rFonts w:ascii="Times New Roman" w:hAnsi="Times New Roman"/>
          <w:bCs/>
          <w:sz w:val="28"/>
          <w:szCs w:val="28"/>
        </w:rPr>
        <w:t>у него отсутствует не снятая или не погашенная в установленном порядке судимость за</w:t>
      </w:r>
      <w:r w:rsidRPr="00090FEF">
        <w:rPr>
          <w:rFonts w:ascii="Times New Roman" w:hAnsi="Times New Roman"/>
          <w:sz w:val="28"/>
          <w:szCs w:val="28"/>
        </w:rPr>
        <w:t xml:space="preserve"> преступления, предусмотренные </w:t>
      </w:r>
      <w:r w:rsidRPr="00090FEF">
        <w:rPr>
          <w:rFonts w:ascii="Times New Roman" w:hAnsi="Times New Roman"/>
          <w:sz w:val="28"/>
          <w:szCs w:val="28"/>
        </w:rPr>
        <w:br/>
        <w:t>в статьях 209 – 212, 216, 235, 243 – 243³, 424 – 426, 429 – 432 и 455 УК РБ</w:t>
      </w:r>
      <w:r w:rsidRPr="00090FEF">
        <w:rPr>
          <w:rFonts w:ascii="Times New Roman" w:hAnsi="Times New Roman"/>
          <w:i/>
          <w:iCs/>
          <w:sz w:val="28"/>
          <w:szCs w:val="28"/>
        </w:rPr>
        <w:t>.</w:t>
      </w:r>
    </w:p>
    <w:p w:rsidR="00090FEF" w:rsidRPr="00090FEF" w:rsidRDefault="00090FEF" w:rsidP="00090FEF">
      <w:pPr>
        <w:spacing w:line="228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090FEF">
        <w:rPr>
          <w:rFonts w:ascii="Times New Roman" w:hAnsi="Times New Roman"/>
          <w:b/>
          <w:bCs/>
          <w:sz w:val="28"/>
          <w:szCs w:val="28"/>
        </w:rPr>
        <w:t>юридическое</w:t>
      </w:r>
      <w:r w:rsidRPr="00090FEF">
        <w:rPr>
          <w:rFonts w:ascii="Times New Roman" w:hAnsi="Times New Roman"/>
          <w:sz w:val="28"/>
          <w:szCs w:val="28"/>
        </w:rPr>
        <w:t xml:space="preserve"> </w:t>
      </w:r>
      <w:r w:rsidRPr="00090FEF">
        <w:rPr>
          <w:rFonts w:ascii="Times New Roman" w:hAnsi="Times New Roman"/>
          <w:b/>
          <w:bCs/>
          <w:sz w:val="28"/>
          <w:szCs w:val="28"/>
        </w:rPr>
        <w:t xml:space="preserve">лицо </w:t>
      </w:r>
      <w:r w:rsidRPr="00090FEF">
        <w:rPr>
          <w:rFonts w:ascii="TimesNewRomanPS-BoldMT" w:hAnsi="TimesNewRomanPS-BoldMT"/>
          <w:b/>
          <w:bCs/>
          <w:sz w:val="28"/>
          <w:szCs w:val="28"/>
        </w:rPr>
        <w:t>заявление о том, что</w:t>
      </w:r>
      <w:r w:rsidRPr="00090FEF">
        <w:rPr>
          <w:rFonts w:ascii="TimesNewRomanPSMT" w:hAnsi="TimesNewRomanPSMT"/>
          <w:sz w:val="28"/>
          <w:szCs w:val="28"/>
        </w:rPr>
        <w:t>:</w:t>
      </w:r>
    </w:p>
    <w:p w:rsidR="00090FEF" w:rsidRPr="00090FEF" w:rsidRDefault="00090FEF" w:rsidP="00090FEF">
      <w:pPr>
        <w:spacing w:line="228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090FEF">
        <w:rPr>
          <w:rFonts w:ascii="Times New Roman" w:hAnsi="Times New Roman"/>
          <w:bCs/>
          <w:sz w:val="28"/>
          <w:szCs w:val="28"/>
        </w:rPr>
        <w:t>лицо, осуществляющее полномочия его единоличного</w:t>
      </w:r>
      <w:r w:rsidRPr="00090FEF">
        <w:rPr>
          <w:rFonts w:ascii="Times New Roman" w:hAnsi="Times New Roman"/>
          <w:sz w:val="28"/>
          <w:szCs w:val="28"/>
        </w:rPr>
        <w:br/>
      </w:r>
      <w:r w:rsidRPr="00090FEF">
        <w:rPr>
          <w:rFonts w:ascii="Times New Roman" w:hAnsi="Times New Roman"/>
          <w:bCs/>
          <w:sz w:val="28"/>
          <w:szCs w:val="28"/>
        </w:rPr>
        <w:t>исполнительного органа, и лицо, имеющее право давать такому</w:t>
      </w:r>
      <w:r w:rsidRPr="00090FEF">
        <w:rPr>
          <w:rFonts w:ascii="Times New Roman" w:hAnsi="Times New Roman"/>
          <w:sz w:val="28"/>
          <w:szCs w:val="28"/>
        </w:rPr>
        <w:br/>
      </w:r>
      <w:r w:rsidRPr="00090FEF">
        <w:rPr>
          <w:rFonts w:ascii="Times New Roman" w:hAnsi="Times New Roman"/>
          <w:bCs/>
          <w:sz w:val="28"/>
          <w:szCs w:val="28"/>
        </w:rPr>
        <w:t xml:space="preserve">юридическому лицу обязательные для исполнения указания </w:t>
      </w:r>
      <w:r w:rsidRPr="00090FEF">
        <w:rPr>
          <w:rFonts w:ascii="Times New Roman" w:hAnsi="Times New Roman"/>
          <w:bCs/>
          <w:sz w:val="28"/>
          <w:szCs w:val="28"/>
        </w:rPr>
        <w:br/>
      </w:r>
      <w:r w:rsidRPr="00090FEF">
        <w:rPr>
          <w:rFonts w:ascii="Times New Roman" w:hAnsi="Times New Roman"/>
          <w:sz w:val="28"/>
          <w:szCs w:val="28"/>
        </w:rPr>
        <w:t xml:space="preserve">на основании учредительных документов или заключенного договора, </w:t>
      </w:r>
      <w:r w:rsidRPr="00090FEF">
        <w:rPr>
          <w:rFonts w:ascii="Times New Roman" w:hAnsi="Times New Roman"/>
          <w:sz w:val="28"/>
          <w:szCs w:val="28"/>
        </w:rPr>
        <w:br/>
      </w:r>
      <w:r w:rsidRPr="00090FEF">
        <w:rPr>
          <w:rFonts w:ascii="Times New Roman" w:hAnsi="Times New Roman"/>
          <w:bCs/>
          <w:sz w:val="28"/>
          <w:szCs w:val="28"/>
        </w:rPr>
        <w:t>не считаются подвергавшимися</w:t>
      </w:r>
      <w:r w:rsidRPr="00090F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90FEF">
        <w:rPr>
          <w:rFonts w:ascii="Times New Roman" w:hAnsi="Times New Roman"/>
          <w:sz w:val="28"/>
          <w:szCs w:val="28"/>
        </w:rPr>
        <w:t xml:space="preserve">административному взысканию </w:t>
      </w:r>
      <w:r w:rsidRPr="00090FEF">
        <w:rPr>
          <w:rFonts w:ascii="Times New Roman" w:hAnsi="Times New Roman"/>
          <w:sz w:val="28"/>
          <w:szCs w:val="28"/>
        </w:rPr>
        <w:br/>
        <w:t>за административные правонарушения, предусмотренные в частях 7, 8</w:t>
      </w:r>
      <w:r w:rsidRPr="00090FEF">
        <w:rPr>
          <w:rFonts w:ascii="Times New Roman" w:hAnsi="Times New Roman"/>
          <w:sz w:val="28"/>
          <w:szCs w:val="28"/>
        </w:rPr>
        <w:br/>
        <w:t>и 10 статьи 14.4, частях 4 и 5 статьи 14.5 КоАП РБ;</w:t>
      </w:r>
    </w:p>
    <w:p w:rsidR="00090FEF" w:rsidRPr="00090FEF" w:rsidRDefault="00090FEF" w:rsidP="00090FEF">
      <w:pPr>
        <w:spacing w:line="228" w:lineRule="auto"/>
        <w:ind w:firstLine="900"/>
        <w:jc w:val="both"/>
        <w:rPr>
          <w:sz w:val="28"/>
          <w:szCs w:val="28"/>
        </w:rPr>
      </w:pPr>
      <w:r w:rsidRPr="00090FEF">
        <w:rPr>
          <w:rFonts w:ascii="TimesNewRomanPS-BoldMT" w:hAnsi="TimesNewRomanPS-BoldMT"/>
          <w:bCs/>
          <w:sz w:val="28"/>
          <w:szCs w:val="28"/>
        </w:rPr>
        <w:t>у лица, осуществляющего полномочия его единоличного</w:t>
      </w:r>
      <w:r w:rsidRPr="00090FEF">
        <w:rPr>
          <w:rFonts w:ascii="TimesNewRomanPS-BoldMT" w:hAnsi="TimesNewRomanPS-BoldMT"/>
          <w:sz w:val="28"/>
          <w:szCs w:val="28"/>
        </w:rPr>
        <w:br/>
      </w:r>
      <w:r w:rsidRPr="00090FEF">
        <w:rPr>
          <w:rFonts w:ascii="TimesNewRomanPS-BoldMT" w:hAnsi="TimesNewRomanPS-BoldMT"/>
          <w:bCs/>
          <w:sz w:val="28"/>
          <w:szCs w:val="28"/>
        </w:rPr>
        <w:t>исполнительного органа, и лица, имеющего право давать</w:t>
      </w:r>
      <w:r w:rsidRPr="00090FEF">
        <w:rPr>
          <w:rFonts w:ascii="TimesNewRomanPS-BoldMT" w:hAnsi="TimesNewRomanPS-BoldMT"/>
          <w:sz w:val="28"/>
          <w:szCs w:val="28"/>
        </w:rPr>
        <w:br/>
      </w:r>
      <w:r w:rsidRPr="00090FEF">
        <w:rPr>
          <w:rFonts w:ascii="TimesNewRomanPS-BoldMT" w:hAnsi="TimesNewRomanPS-BoldMT"/>
          <w:bCs/>
          <w:sz w:val="28"/>
          <w:szCs w:val="28"/>
        </w:rPr>
        <w:t xml:space="preserve">юридическому лицу обязательные для исполнения указания </w:t>
      </w:r>
      <w:r w:rsidRPr="00090FEF">
        <w:rPr>
          <w:rFonts w:ascii="TimesNewRomanPSMT" w:hAnsi="TimesNewRomanPSMT"/>
          <w:sz w:val="28"/>
          <w:szCs w:val="28"/>
        </w:rPr>
        <w:t>на</w:t>
      </w:r>
      <w:r w:rsidRPr="00090FEF">
        <w:rPr>
          <w:rFonts w:ascii="TimesNewRomanPSMT" w:hAnsi="TimesNewRomanPSMT"/>
          <w:sz w:val="28"/>
          <w:szCs w:val="28"/>
        </w:rPr>
        <w:br/>
        <w:t>основании учредительных документов или заключенного договора,</w:t>
      </w:r>
      <w:r w:rsidRPr="00090FEF">
        <w:rPr>
          <w:rFonts w:ascii="TimesNewRomanPSMT" w:hAnsi="TimesNewRomanPSMT"/>
          <w:sz w:val="28"/>
          <w:szCs w:val="28"/>
        </w:rPr>
        <w:br/>
      </w:r>
      <w:r w:rsidRPr="00090FEF">
        <w:rPr>
          <w:rFonts w:ascii="TimesNewRomanPS-BoldMT" w:hAnsi="TimesNewRomanPS-BoldMT"/>
          <w:bCs/>
          <w:sz w:val="28"/>
          <w:szCs w:val="28"/>
        </w:rPr>
        <w:t>отсутствует не снятая или не погашенная</w:t>
      </w:r>
      <w:r w:rsidRPr="00090FEF">
        <w:rPr>
          <w:rFonts w:ascii="TimesNewRomanPS-BoldMT" w:hAnsi="TimesNewRomanPS-BoldMT"/>
          <w:b/>
          <w:bCs/>
          <w:sz w:val="28"/>
          <w:szCs w:val="28"/>
        </w:rPr>
        <w:t xml:space="preserve"> </w:t>
      </w:r>
      <w:r w:rsidRPr="00090FEF">
        <w:rPr>
          <w:rFonts w:ascii="TimesNewRomanPSMT" w:hAnsi="TimesNewRomanPSMT"/>
          <w:sz w:val="28"/>
          <w:szCs w:val="28"/>
        </w:rPr>
        <w:t>в установленном порядке</w:t>
      </w:r>
      <w:r w:rsidRPr="00090FEF">
        <w:rPr>
          <w:rFonts w:ascii="TimesNewRomanPSMT" w:hAnsi="TimesNewRomanPSMT"/>
          <w:sz w:val="28"/>
          <w:szCs w:val="28"/>
        </w:rPr>
        <w:br/>
      </w:r>
      <w:r w:rsidRPr="00090FEF">
        <w:rPr>
          <w:rFonts w:ascii="TimesNewRomanPS-BoldMT" w:hAnsi="TimesNewRomanPS-BoldMT"/>
          <w:bCs/>
          <w:sz w:val="28"/>
          <w:szCs w:val="28"/>
          <w:u w:val="single"/>
        </w:rPr>
        <w:t>судимость</w:t>
      </w:r>
      <w:r w:rsidRPr="00090FEF">
        <w:rPr>
          <w:rFonts w:ascii="TimesNewRomanPS-BoldMT" w:hAnsi="TimesNewRomanPS-BoldMT"/>
          <w:b/>
          <w:bCs/>
          <w:sz w:val="28"/>
          <w:szCs w:val="28"/>
        </w:rPr>
        <w:t xml:space="preserve"> </w:t>
      </w:r>
      <w:r w:rsidRPr="00090FEF">
        <w:rPr>
          <w:rFonts w:ascii="TimesNewRomanPSMT" w:hAnsi="TimesNewRomanPSMT"/>
          <w:sz w:val="28"/>
          <w:szCs w:val="28"/>
        </w:rPr>
        <w:t>за преступления, предусмотренные в 209 – 212, 216, 235,</w:t>
      </w:r>
      <w:r w:rsidRPr="00090FEF">
        <w:rPr>
          <w:rFonts w:ascii="TimesNewRomanPSMT" w:hAnsi="TimesNewRomanPSMT"/>
          <w:sz w:val="28"/>
          <w:szCs w:val="28"/>
        </w:rPr>
        <w:br/>
        <w:t>243 – 243</w:t>
      </w:r>
      <w:r w:rsidRPr="00090FEF">
        <w:rPr>
          <w:rFonts w:ascii="Times New Roman" w:hAnsi="Times New Roman"/>
          <w:sz w:val="28"/>
          <w:szCs w:val="28"/>
        </w:rPr>
        <w:t>³</w:t>
      </w:r>
      <w:r w:rsidRPr="00090FEF">
        <w:rPr>
          <w:rFonts w:ascii="TimesNewRomanPSMT" w:hAnsi="TimesNewRomanPSMT"/>
          <w:sz w:val="28"/>
          <w:szCs w:val="28"/>
        </w:rPr>
        <w:t>, 424 – 426, 429 – 432 и 455 УК РБ.</w:t>
      </w:r>
    </w:p>
    <w:p w:rsidR="00090FEF" w:rsidRPr="00090FEF" w:rsidRDefault="00090FEF" w:rsidP="00090FEF">
      <w:pPr>
        <w:spacing w:line="228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090FEF">
        <w:rPr>
          <w:i/>
          <w:sz w:val="28"/>
          <w:szCs w:val="28"/>
        </w:rPr>
        <w:t>У</w:t>
      </w:r>
      <w:r w:rsidRPr="00090FEF">
        <w:rPr>
          <w:rFonts w:ascii="TimesNewRomanPSMT" w:hAnsi="TimesNewRomanPSMT"/>
          <w:i/>
          <w:sz w:val="28"/>
          <w:szCs w:val="28"/>
        </w:rPr>
        <w:t>частник, являющийся юридическим лицом,</w:t>
      </w:r>
      <w:r w:rsidRPr="00090FEF">
        <w:rPr>
          <w:rFonts w:ascii="TimesNewRomanPSMT" w:hAnsi="TimesNewRomanPSMT"/>
          <w:i/>
          <w:sz w:val="28"/>
          <w:szCs w:val="28"/>
        </w:rPr>
        <w:br/>
        <w:t>предоставляет указанное выше заявление в отношении лица,</w:t>
      </w:r>
      <w:r w:rsidRPr="00090FEF">
        <w:rPr>
          <w:rFonts w:ascii="TimesNewRomanPSMT" w:hAnsi="TimesNewRomanPSMT"/>
          <w:i/>
          <w:sz w:val="28"/>
          <w:szCs w:val="28"/>
        </w:rPr>
        <w:br/>
        <w:t>осуществляющего полномочия его единоличного исполнительного органа</w:t>
      </w:r>
      <w:r w:rsidRPr="00090FEF">
        <w:rPr>
          <w:i/>
          <w:sz w:val="28"/>
          <w:szCs w:val="28"/>
        </w:rPr>
        <w:t xml:space="preserve">, </w:t>
      </w:r>
      <w:r w:rsidRPr="00090FEF">
        <w:rPr>
          <w:rFonts w:ascii="TimesNewRomanPSMT" w:hAnsi="TimesNewRomanPSMT"/>
          <w:i/>
          <w:sz w:val="28"/>
          <w:szCs w:val="28"/>
        </w:rPr>
        <w:t>то есть в отношении физического лица, осуществляющего руководство</w:t>
      </w:r>
      <w:r w:rsidRPr="00090FEF">
        <w:rPr>
          <w:i/>
          <w:sz w:val="28"/>
          <w:szCs w:val="28"/>
        </w:rPr>
        <w:t xml:space="preserve"> </w:t>
      </w:r>
      <w:r w:rsidRPr="00090FEF">
        <w:rPr>
          <w:rFonts w:ascii="TimesNewRomanPSMT" w:hAnsi="TimesNewRomanPSMT"/>
          <w:i/>
          <w:sz w:val="28"/>
          <w:szCs w:val="28"/>
        </w:rPr>
        <w:t>деятельностью участника, – руководителя (генерального директора,</w:t>
      </w:r>
      <w:r w:rsidRPr="00090FEF">
        <w:rPr>
          <w:i/>
          <w:sz w:val="28"/>
          <w:szCs w:val="28"/>
        </w:rPr>
        <w:t xml:space="preserve"> </w:t>
      </w:r>
      <w:r w:rsidRPr="00090FEF">
        <w:rPr>
          <w:rFonts w:ascii="TimesNewRomanPSMT" w:hAnsi="TimesNewRomanPSMT"/>
          <w:i/>
          <w:sz w:val="28"/>
          <w:szCs w:val="28"/>
        </w:rPr>
        <w:t>директора, председателя, начальника и пр.). Также сведения</w:t>
      </w:r>
      <w:r w:rsidRPr="00090FEF">
        <w:rPr>
          <w:i/>
          <w:sz w:val="28"/>
          <w:szCs w:val="28"/>
        </w:rPr>
        <w:t xml:space="preserve"> </w:t>
      </w:r>
      <w:r w:rsidRPr="00090FEF">
        <w:rPr>
          <w:rFonts w:ascii="TimesNewRomanPSMT" w:hAnsi="TimesNewRomanPSMT"/>
          <w:i/>
          <w:sz w:val="28"/>
          <w:szCs w:val="28"/>
        </w:rPr>
        <w:t>предоставляются в отношении физического лица, которое на основании</w:t>
      </w:r>
      <w:r w:rsidRPr="00090FEF">
        <w:rPr>
          <w:i/>
          <w:sz w:val="28"/>
          <w:szCs w:val="28"/>
        </w:rPr>
        <w:t xml:space="preserve"> </w:t>
      </w:r>
      <w:r w:rsidRPr="00090FEF">
        <w:rPr>
          <w:rFonts w:ascii="TimesNewRomanPSMT" w:hAnsi="TimesNewRomanPSMT"/>
          <w:i/>
          <w:sz w:val="28"/>
          <w:szCs w:val="28"/>
        </w:rPr>
        <w:t>учредительных документов юридического лица (например, устава) либо</w:t>
      </w:r>
      <w:r w:rsidRPr="00090FEF">
        <w:rPr>
          <w:i/>
          <w:sz w:val="28"/>
          <w:szCs w:val="28"/>
        </w:rPr>
        <w:t xml:space="preserve"> </w:t>
      </w:r>
      <w:r w:rsidRPr="00090FEF">
        <w:rPr>
          <w:rFonts w:ascii="TimesNewRomanPSMT" w:hAnsi="TimesNewRomanPSMT"/>
          <w:i/>
          <w:sz w:val="28"/>
          <w:szCs w:val="28"/>
        </w:rPr>
        <w:t>заключенного договора имеет</w:t>
      </w:r>
      <w:r w:rsidRPr="00090FEF">
        <w:rPr>
          <w:i/>
          <w:sz w:val="28"/>
          <w:szCs w:val="28"/>
        </w:rPr>
        <w:t xml:space="preserve"> </w:t>
      </w:r>
      <w:r w:rsidRPr="00090FEF">
        <w:rPr>
          <w:rFonts w:ascii="TimesNewRomanPSMT" w:hAnsi="TimesNewRomanPSMT"/>
          <w:i/>
          <w:sz w:val="28"/>
          <w:szCs w:val="28"/>
        </w:rPr>
        <w:t>право давать юридическому лицу – участнику процедуры государственной</w:t>
      </w:r>
      <w:r w:rsidRPr="00090FEF">
        <w:rPr>
          <w:i/>
          <w:sz w:val="28"/>
          <w:szCs w:val="28"/>
        </w:rPr>
        <w:t xml:space="preserve"> </w:t>
      </w:r>
      <w:r w:rsidRPr="00090FEF">
        <w:rPr>
          <w:rFonts w:ascii="TimesNewRomanPSMT" w:hAnsi="TimesNewRomanPSMT"/>
          <w:i/>
          <w:sz w:val="28"/>
          <w:szCs w:val="28"/>
        </w:rPr>
        <w:t>закупки обязательные для исполнения указания.</w:t>
      </w:r>
      <w:r w:rsidRPr="00090FEF">
        <w:rPr>
          <w:i/>
          <w:sz w:val="28"/>
          <w:szCs w:val="28"/>
        </w:rPr>
        <w:t xml:space="preserve"> </w:t>
      </w:r>
      <w:r w:rsidRPr="00090FEF">
        <w:rPr>
          <w:rFonts w:ascii="TimesNewRomanPSMT" w:hAnsi="TimesNewRomanPSMT"/>
          <w:i/>
          <w:sz w:val="28"/>
          <w:szCs w:val="28"/>
        </w:rPr>
        <w:t>Указание в заявлении фамилии, имени, отчества в отношении</w:t>
      </w:r>
      <w:r w:rsidRPr="00090FEF">
        <w:rPr>
          <w:i/>
          <w:sz w:val="28"/>
          <w:szCs w:val="28"/>
        </w:rPr>
        <w:t xml:space="preserve"> </w:t>
      </w:r>
      <w:r w:rsidRPr="00090FEF">
        <w:rPr>
          <w:rFonts w:ascii="TimesNewRomanPSMT" w:hAnsi="TimesNewRomanPSMT"/>
          <w:i/>
          <w:sz w:val="28"/>
          <w:szCs w:val="28"/>
        </w:rPr>
        <w:t>перечисленных лиц не требуется. Допустимо указать, например, что</w:t>
      </w:r>
      <w:r w:rsidRPr="00090FEF">
        <w:rPr>
          <w:i/>
          <w:sz w:val="28"/>
          <w:szCs w:val="28"/>
        </w:rPr>
        <w:t xml:space="preserve"> </w:t>
      </w:r>
      <w:r w:rsidRPr="00090FEF">
        <w:rPr>
          <w:rFonts w:ascii="TimesNewRomanPSMT" w:hAnsi="TimesNewRomanPSMT"/>
          <w:i/>
          <w:sz w:val="28"/>
          <w:szCs w:val="28"/>
        </w:rPr>
        <w:t>директор не считается подвергавшимся административному взысканию за</w:t>
      </w:r>
      <w:r w:rsidRPr="00090FEF">
        <w:rPr>
          <w:i/>
          <w:sz w:val="28"/>
          <w:szCs w:val="28"/>
        </w:rPr>
        <w:t xml:space="preserve"> </w:t>
      </w:r>
      <w:r w:rsidRPr="00090FEF">
        <w:rPr>
          <w:rFonts w:ascii="TimesNewRomanPSMT" w:hAnsi="TimesNewRomanPSMT"/>
          <w:i/>
          <w:sz w:val="28"/>
          <w:szCs w:val="28"/>
        </w:rPr>
        <w:t>административные правонарушения, предусмотренные в частях 7, 8 и 10</w:t>
      </w:r>
      <w:r w:rsidRPr="00090FEF">
        <w:rPr>
          <w:i/>
          <w:sz w:val="28"/>
          <w:szCs w:val="28"/>
        </w:rPr>
        <w:t xml:space="preserve"> </w:t>
      </w:r>
      <w:r w:rsidRPr="00090FEF">
        <w:rPr>
          <w:rFonts w:ascii="TimesNewRomanPSMT" w:hAnsi="TimesNewRomanPSMT"/>
          <w:i/>
          <w:sz w:val="28"/>
          <w:szCs w:val="28"/>
        </w:rPr>
        <w:t>статьи 14.4, частях 4 и 5 статьи 14.5 КоАП. Либо, что лицо,</w:t>
      </w:r>
      <w:r w:rsidRPr="00090FEF">
        <w:rPr>
          <w:i/>
          <w:sz w:val="28"/>
          <w:szCs w:val="28"/>
        </w:rPr>
        <w:t xml:space="preserve"> </w:t>
      </w:r>
      <w:r w:rsidRPr="00090FEF">
        <w:rPr>
          <w:rFonts w:ascii="TimesNewRomanPSMT" w:hAnsi="TimesNewRomanPSMT"/>
          <w:i/>
          <w:sz w:val="28"/>
          <w:szCs w:val="28"/>
        </w:rPr>
        <w:t>осуществляющее полномочия единоличного исполнительного органа, не</w:t>
      </w:r>
      <w:r w:rsidRPr="00090FEF">
        <w:rPr>
          <w:i/>
          <w:sz w:val="28"/>
          <w:szCs w:val="28"/>
        </w:rPr>
        <w:t xml:space="preserve"> </w:t>
      </w:r>
      <w:r w:rsidRPr="00090FEF">
        <w:rPr>
          <w:rFonts w:ascii="TimesNewRomanPSMT" w:hAnsi="TimesNewRomanPSMT"/>
          <w:i/>
          <w:sz w:val="28"/>
          <w:szCs w:val="28"/>
        </w:rPr>
        <w:t>считается подвергавшимся административному взысканию за</w:t>
      </w:r>
      <w:r w:rsidRPr="00090FEF">
        <w:rPr>
          <w:i/>
          <w:sz w:val="28"/>
          <w:szCs w:val="28"/>
        </w:rPr>
        <w:t xml:space="preserve"> </w:t>
      </w:r>
      <w:r w:rsidRPr="00090FEF">
        <w:rPr>
          <w:rFonts w:ascii="TimesNewRomanPSMT" w:hAnsi="TimesNewRomanPSMT"/>
          <w:i/>
          <w:sz w:val="28"/>
          <w:szCs w:val="28"/>
        </w:rPr>
        <w:t>административные правонарушения, предусмотренные в частях 7, 8 и 10</w:t>
      </w:r>
      <w:r w:rsidRPr="00090FEF">
        <w:rPr>
          <w:i/>
          <w:sz w:val="28"/>
          <w:szCs w:val="28"/>
        </w:rPr>
        <w:t xml:space="preserve"> </w:t>
      </w:r>
      <w:r w:rsidRPr="00090FEF">
        <w:rPr>
          <w:rFonts w:ascii="TimesNewRomanPSMT" w:hAnsi="TimesNewRomanPSMT"/>
          <w:i/>
          <w:sz w:val="28"/>
          <w:szCs w:val="28"/>
        </w:rPr>
        <w:t>статьи 14.4, частях 4 и 5 статьи 14.5 КоАП.</w:t>
      </w:r>
      <w:r w:rsidRPr="00090FEF">
        <w:rPr>
          <w:i/>
          <w:sz w:val="28"/>
          <w:szCs w:val="28"/>
        </w:rPr>
        <w:t xml:space="preserve"> </w:t>
      </w:r>
      <w:r w:rsidRPr="00090FEF">
        <w:rPr>
          <w:rFonts w:ascii="TimesNewRomanPSMT" w:hAnsi="TimesNewRomanPSMT"/>
          <w:i/>
          <w:sz w:val="28"/>
          <w:szCs w:val="28"/>
        </w:rPr>
        <w:t>В случае если у юридического лица отсутствует лицо,</w:t>
      </w:r>
      <w:r w:rsidRPr="00090FEF">
        <w:rPr>
          <w:i/>
          <w:sz w:val="28"/>
          <w:szCs w:val="28"/>
        </w:rPr>
        <w:t xml:space="preserve"> </w:t>
      </w:r>
      <w:r w:rsidRPr="00090FEF">
        <w:rPr>
          <w:rFonts w:ascii="TimesNewRomanPSMT" w:hAnsi="TimesNewRomanPSMT"/>
          <w:i/>
          <w:sz w:val="28"/>
          <w:szCs w:val="28"/>
        </w:rPr>
        <w:t>осуществляющее полномочия его единоличного исполнительного органа, и</w:t>
      </w:r>
      <w:r w:rsidRPr="00090FEF">
        <w:rPr>
          <w:i/>
          <w:sz w:val="28"/>
          <w:szCs w:val="28"/>
        </w:rPr>
        <w:t xml:space="preserve"> </w:t>
      </w:r>
      <w:r w:rsidRPr="00090FEF">
        <w:rPr>
          <w:rFonts w:ascii="TimesNewRomanPSMT" w:hAnsi="TimesNewRomanPSMT"/>
          <w:i/>
          <w:sz w:val="28"/>
          <w:szCs w:val="28"/>
        </w:rPr>
        <w:t>(или) лицо, имеющее право давать юридическому лицу обязательные для</w:t>
      </w:r>
      <w:r w:rsidRPr="00090FEF">
        <w:rPr>
          <w:i/>
          <w:sz w:val="28"/>
          <w:szCs w:val="28"/>
        </w:rPr>
        <w:t xml:space="preserve"> </w:t>
      </w:r>
      <w:r w:rsidRPr="00090FEF">
        <w:rPr>
          <w:rFonts w:ascii="TimesNewRomanPSMT" w:hAnsi="TimesNewRomanPSMT"/>
          <w:i/>
          <w:sz w:val="28"/>
          <w:szCs w:val="28"/>
        </w:rPr>
        <w:t>исполнения указания на основании учредительных документов или</w:t>
      </w:r>
      <w:r w:rsidRPr="00090FEF">
        <w:rPr>
          <w:i/>
          <w:sz w:val="28"/>
          <w:szCs w:val="28"/>
        </w:rPr>
        <w:t xml:space="preserve"> </w:t>
      </w:r>
      <w:r w:rsidRPr="00090FEF">
        <w:rPr>
          <w:rFonts w:ascii="TimesNewRomanPSMT" w:hAnsi="TimesNewRomanPSMT"/>
          <w:i/>
          <w:sz w:val="28"/>
          <w:szCs w:val="28"/>
        </w:rPr>
        <w:t>заключенного договора, участнику процедуры государственной закупки</w:t>
      </w:r>
      <w:r w:rsidRPr="00090FEF">
        <w:rPr>
          <w:i/>
          <w:sz w:val="28"/>
          <w:szCs w:val="28"/>
        </w:rPr>
        <w:t xml:space="preserve"> </w:t>
      </w:r>
      <w:r w:rsidRPr="00090FEF">
        <w:rPr>
          <w:rFonts w:ascii="TimesNewRomanPSMT" w:hAnsi="TimesNewRomanPSMT"/>
          <w:i/>
          <w:sz w:val="28"/>
          <w:szCs w:val="28"/>
        </w:rPr>
        <w:t>следует указать об этом в заявлении</w:t>
      </w:r>
      <w:r w:rsidRPr="00090FEF">
        <w:rPr>
          <w:rFonts w:ascii="TimesNewRomanPSMT" w:hAnsi="TimesNewRomanPSMT"/>
          <w:sz w:val="28"/>
          <w:szCs w:val="28"/>
        </w:rPr>
        <w:t>.</w:t>
      </w:r>
    </w:p>
    <w:p w:rsidR="00B33326" w:rsidRPr="00090FEF" w:rsidRDefault="00B33326">
      <w:pPr>
        <w:rPr>
          <w:rFonts w:ascii="Times New Roman" w:hAnsi="Times New Roman"/>
          <w:sz w:val="28"/>
          <w:szCs w:val="28"/>
        </w:rPr>
      </w:pPr>
    </w:p>
    <w:p w:rsidR="00090FEF" w:rsidRPr="00090FEF" w:rsidRDefault="00090FEF">
      <w:pPr>
        <w:rPr>
          <w:rFonts w:ascii="Times New Roman" w:hAnsi="Times New Roman"/>
          <w:sz w:val="28"/>
          <w:szCs w:val="28"/>
        </w:rPr>
      </w:pPr>
    </w:p>
    <w:p w:rsidR="00090FEF" w:rsidRPr="00090FEF" w:rsidRDefault="00090FEF">
      <w:pPr>
        <w:rPr>
          <w:rFonts w:ascii="Times New Roman" w:hAnsi="Times New Roman"/>
          <w:sz w:val="28"/>
          <w:szCs w:val="28"/>
        </w:rPr>
      </w:pPr>
    </w:p>
    <w:p w:rsidR="00090FEF" w:rsidRPr="00090FEF" w:rsidRDefault="00090FEF">
      <w:pPr>
        <w:rPr>
          <w:rFonts w:ascii="Times New Roman" w:hAnsi="Times New Roman"/>
          <w:sz w:val="28"/>
          <w:szCs w:val="28"/>
        </w:rPr>
      </w:pPr>
    </w:p>
    <w:p w:rsidR="00090FEF" w:rsidRDefault="00090FEF">
      <w:pPr>
        <w:rPr>
          <w:rFonts w:ascii="Times New Roman" w:hAnsi="Times New Roman"/>
          <w:sz w:val="28"/>
          <w:szCs w:val="28"/>
        </w:rPr>
      </w:pPr>
      <w:r w:rsidRPr="00090FEF">
        <w:rPr>
          <w:rFonts w:ascii="Times New Roman" w:hAnsi="Times New Roman"/>
          <w:sz w:val="28"/>
          <w:szCs w:val="28"/>
        </w:rPr>
        <w:t>Должность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ФИО</w:t>
      </w:r>
    </w:p>
    <w:p w:rsidR="00090FEF" w:rsidRPr="00090FEF" w:rsidRDefault="00090FEF" w:rsidP="00090FEF">
      <w:pPr>
        <w:ind w:left="1416" w:firstLine="708"/>
        <w:rPr>
          <w:rFonts w:ascii="Times New Roman" w:hAnsi="Times New Roman"/>
          <w:sz w:val="24"/>
          <w:szCs w:val="24"/>
        </w:rPr>
      </w:pPr>
      <w:r w:rsidRPr="00090FEF">
        <w:rPr>
          <w:rFonts w:ascii="Times New Roman" w:hAnsi="Times New Roman"/>
          <w:sz w:val="24"/>
          <w:szCs w:val="24"/>
        </w:rPr>
        <w:t>печать</w:t>
      </w:r>
    </w:p>
    <w:sectPr w:rsidR="00090FEF" w:rsidRPr="00090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F55EE"/>
    <w:multiLevelType w:val="hybridMultilevel"/>
    <w:tmpl w:val="1FEC2D00"/>
    <w:lvl w:ilvl="0" w:tplc="8356E560">
      <w:start w:val="14"/>
      <w:numFmt w:val="decimal"/>
      <w:lvlText w:val="%1."/>
      <w:lvlJc w:val="left"/>
      <w:pPr>
        <w:ind w:left="10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EF"/>
    <w:rsid w:val="00090FEF"/>
    <w:rsid w:val="006B5C71"/>
    <w:rsid w:val="008F43EC"/>
    <w:rsid w:val="0096488A"/>
    <w:rsid w:val="00B33326"/>
    <w:rsid w:val="00F1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5E660-793A-4EF3-ACF0-4A1FAF4B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FEF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090FEF"/>
    <w:pPr>
      <w:jc w:val="both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B2D720529CAA97712B8149644C767D7869351FE1B9B953A536831A1B871DD247C76E26C8013A491F60CE9F54sCGF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B2D720529CAA97712B8149644C767D7869351FE1B9B953A536831A1B871DD247C7s6GE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8B2D720529CAA97712B8149644C767D7869351FE1B9B957A434831A1B871DD247C76E26C8013A491F60CC9B5CsCG1H" TargetMode="External"/><Relationship Id="rId5" Type="http://schemas.openxmlformats.org/officeDocument/2006/relationships/hyperlink" Target="consultantplus://offline/ref=68B2D720529CAA97712B8149644C767D7869351FE1B9B452AD35861A1B871DD247C76E26C8013A491F60CF9D5DsCG8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2024-10-04T07:35:00Z</dcterms:created>
  <dcterms:modified xsi:type="dcterms:W3CDTF">2024-10-04T07:35:00Z</dcterms:modified>
</cp:coreProperties>
</file>