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D05" w:rsidRPr="00C07D05" w:rsidRDefault="00C07D05" w:rsidP="00C0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ДОГОВОР ПОСТАВКИ № _____</w:t>
      </w:r>
    </w:p>
    <w:p w:rsidR="00C07D05" w:rsidRPr="00C07D05" w:rsidRDefault="00C07D05" w:rsidP="00C0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D05" w:rsidRPr="00C07D05" w:rsidRDefault="00C07D05" w:rsidP="00C07D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/>
        </w:rPr>
        <w:t>г. Витебск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«____» _______________ 202</w:t>
      </w:r>
      <w:r w:rsidR="00035614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</w:p>
    <w:p w:rsidR="00C07D05" w:rsidRPr="00C07D05" w:rsidRDefault="00C07D05" w:rsidP="00C0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D05" w:rsidRPr="00C07D05" w:rsidRDefault="00C07D05" w:rsidP="00C07D0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______________________________________________________________________________, именуемое в дальнейшем «Поставщик», в лице ______________________________________________, действующего на основании ______________________________________________________________, с одной стороны, открытое акционерное общество «Завод «ЭВИСТОР»</w:t>
      </w:r>
      <w:r w:rsidRPr="00C07D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именуемое в дальнейшем «Покупатель», в лице директора </w:t>
      </w:r>
      <w:proofErr w:type="spellStart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Эйвазова</w:t>
      </w:r>
      <w:proofErr w:type="spellEnd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Т.З., действующего на основании Устава, с другой стороны, 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а 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вместе именуемые «Стороны»</w:t>
      </w:r>
      <w:r w:rsidRPr="00C07D0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заключили настоящий Договор о нижеследующем:</w:t>
      </w:r>
    </w:p>
    <w:p w:rsidR="00C07D05" w:rsidRPr="00C07D05" w:rsidRDefault="00C07D05" w:rsidP="00C07D0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C07D05" w:rsidRPr="00C07D05" w:rsidRDefault="00C07D05" w:rsidP="00C07D0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8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r w:rsidRPr="00C07D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Предмет договора.</w:t>
      </w:r>
    </w:p>
    <w:p w:rsidR="00C07D05" w:rsidRPr="00C07D05" w:rsidRDefault="00C07D05" w:rsidP="00851CB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настоящим Договором Поставщик обязуется передать в собственность Покупателю товар согласно спецификации (приложение 1 к договору);</w:t>
      </w:r>
    </w:p>
    <w:p w:rsidR="00C07D05" w:rsidRPr="00C07D05" w:rsidRDefault="00C07D05" w:rsidP="00C07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 Покупатель обязуется принять и оплатить поставляемый товар, а также принять и оплатить его на условиях, установленные настоящим договором.</w:t>
      </w:r>
    </w:p>
    <w:p w:rsidR="00C07D05" w:rsidRPr="00C07D05" w:rsidRDefault="00C07D05" w:rsidP="00C07D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D05" w:rsidRPr="00C07D05" w:rsidRDefault="00C07D05" w:rsidP="00C07D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Цена и сумма договора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2.1. Общая стоимость товара, поставляемого по настоящему договору, составляет ______ белорусских рублей.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Поставщик обязуется выставить электронный счет-фактуру по НДС в соответствие с требованиями Налогового кодекса Республики Беларусь не позднее 10-го числа месяца, следующего за месяцем осуществления поставки.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D05" w:rsidRPr="00C07D05" w:rsidRDefault="00C07D05" w:rsidP="00C07D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3. Сроки </w:t>
      </w:r>
      <w:proofErr w:type="gramStart"/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поставки  товара</w:t>
      </w:r>
      <w:proofErr w:type="gramEnd"/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Условия его приемки.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 Товар по настоящему договору поставляется Покупателю в течение ______________ дней с момента получения заявки от Покупателя.</w:t>
      </w:r>
    </w:p>
    <w:p w:rsidR="00C07D05" w:rsidRPr="00C07D05" w:rsidRDefault="00C07D05" w:rsidP="00C07D05">
      <w:pPr>
        <w:tabs>
          <w:tab w:val="left" w:pos="8505"/>
        </w:tabs>
        <w:spacing w:after="0" w:line="240" w:lineRule="auto"/>
        <w:ind w:right="-58"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3.2. Поставщик доставляет товар за свой счет автомобильным транспортом по </w:t>
      </w:r>
      <w:proofErr w:type="gramStart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адресу:   </w:t>
      </w:r>
      <w:proofErr w:type="gramEnd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г. Витебск, пр-т Фрунзе, 81.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 Датой поставки товара считается дата его приемки на складе Покупателя, что подтверждается росписью представителя Покупателя в соответствующей накладной о получении товара. 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3.4. Риск случайного повреждения или гибели товара после его передачи несет Покупатель. 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3.5. Право собственности на поставляемое товар переходят к Покупателю с момента подписания соответствующей накладной.</w:t>
      </w:r>
    </w:p>
    <w:p w:rsidR="00C07D05" w:rsidRPr="00C07D05" w:rsidRDefault="00C07D05" w:rsidP="00C07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3.6. Приемка товара производится в соответствии с «Положением о приемке товара по количеству и качеству», утвержденным Постановлением Совета Министров Республики Беларусь № 1290 от 03.09.2008г. в действующей редакции, с учетом положений настоящего договора. </w:t>
      </w:r>
    </w:p>
    <w:p w:rsidR="00C07D05" w:rsidRPr="00C07D05" w:rsidRDefault="00C07D05" w:rsidP="00C07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3.7. Товар ненадлежащего качества подлежит возврату Поставщику за его счет. Поставщик обязуется заменить некачественный товар на товар надлежащего качества в течение ____ дней со дня удостоверения сторонами факта поставки товара, ненадлежащего качества. 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D05" w:rsidRPr="00C07D05" w:rsidRDefault="00C07D05" w:rsidP="00C07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Условия платежа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Оплата по договору производится Покупателем платежным поручением на расчетный счет Поставщика</w:t>
      </w:r>
      <w:r w:rsidR="000356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:50% предоплата, 50% по факту поставки,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течении </w:t>
      </w:r>
      <w:r w:rsidR="000356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bookmarkStart w:id="0" w:name="_GoBack"/>
      <w:bookmarkEnd w:id="0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календарных дней со дня поставки товара на склад Покупателя.</w:t>
      </w:r>
    </w:p>
    <w:p w:rsidR="00C07D05" w:rsidRPr="00C07D05" w:rsidRDefault="00C07D05" w:rsidP="00C07D0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07D05" w:rsidRPr="00C07D05" w:rsidRDefault="00C07D05" w:rsidP="00C07D0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5.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Требования к качеству Товар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 Поставляемый по настоящему договору товар должен соответствовать требованиям конкурсных документов на закупку товара, а также нормативным документам его Поставщика, подтверждающим его надлежащее качество.</w:t>
      </w:r>
    </w:p>
    <w:p w:rsidR="00C07D05" w:rsidRPr="00C07D05" w:rsidRDefault="00C07D05" w:rsidP="00C07D05">
      <w:pPr>
        <w:tabs>
          <w:tab w:val="num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D05" w:rsidRPr="00C07D05" w:rsidRDefault="00C07D05" w:rsidP="00C07D05">
      <w:pPr>
        <w:tabs>
          <w:tab w:val="num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D05" w:rsidRPr="00C07D05" w:rsidRDefault="00C07D05" w:rsidP="00C07D05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 Ответственность сторон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 За нарушение установленного договором срока поставки товара Поставщик несет ответственность в виде уплаты Покупателю пени в размере 0,1 % от стоимости не поставленного товара за каждый день просрочки.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6.2. За нарушение установленного договором срока оплаты товара Покупатель несет ответственность в виде уплаты Поставщику пени в размере 0,1 % от стоимости не оплаченного товара за каждый день просрочки.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6.3.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обстоятельств непреодолимой силы, обстоятельства вне их контроля, возникших после заключения данного договора в результате событий чрезвычайного характера, которые Сторона не могла предотвратить разумными мерами, например, стихийные бедствия, наводнения, пожары, землетрясения, забастовки или любые другие события, делающие невозможным исполнить обязательства по настоящему договору.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Сторона, для которой создалась невозможность исполнения обязательств по настоящему договору обязана в трехдневный срок письменно известить другую Сторону о наступлении и прекращении вышеназванных обстоятельств. Надлежащим доказательством наличия указанных выше обстоятельств и их продолжительности будут служить справки, выдаваемые Белоруской Торгово-промышленной палатой.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6.4. Во всем остальном, что не предусмотрено настоящим договоров стороны руководствуются законодательством Республики Беларусь.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D05" w:rsidRPr="00C07D05" w:rsidRDefault="00C07D05" w:rsidP="00C07D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 Прочие условия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7.1. Настоящий договор вступает в силу с момента его подписания Сторонами и действует до момента выполнения Сторонами всех своих обязательств.</w:t>
      </w:r>
    </w:p>
    <w:p w:rsidR="00C07D05" w:rsidRPr="00C07D05" w:rsidRDefault="00C07D05" w:rsidP="00C07D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7.2. Изменения и (или) дополнения в договор вносятся в соответствии с законодательством путем заключения Сторонами письменного дополнительного соглашения, которое должно иметь ссылку на данный договор (номер и дату). Изменение и (или) дополнение условий договора в период его исполнения возможно по соглашению Сторон, кроме случаев, предусмотренных законодательством и настоящим договором. 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7.3. Настоящий договор составлен в двух подлинных экземплярах, по одному для каждой из Сторон. Все приложения к настоящему договору </w:t>
      </w:r>
      <w:proofErr w:type="gramStart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являются  его</w:t>
      </w:r>
      <w:proofErr w:type="gramEnd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неотъемлемой частью.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7.4. Все споры и разногласия, возникающие по настоящему договору или в связи с ним, должны разрешаться Сторонами посредством переговоров. При не достижении согласия виновной Стороне направляется письменная претензия. Сторона, получившая претензию, обязана в течение 10 календарных дней (с даты ее получения) дать письменный мотивированный </w:t>
      </w:r>
      <w:proofErr w:type="gramStart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 либо</w:t>
      </w:r>
      <w:proofErr w:type="gramEnd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исполнить требование, содержащееся в претензии. В случае отсутствия ответа спор подлежит рассмотрению в Экономическом суде по месту нахождения истца в порядке, предусмотренном законодательством Республики Беларусь. Претензионный порядок урегулирования спора до обращения в Экономический суд является обязательным.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7.5. Факсимильные копии настоящего договора, а также факсимильные копии других документов, подписываемых Сторонами в рамках настоящего договора, считаются действительными в случае их подписания уполномоченными лицами Сторон и заверения </w:t>
      </w: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печатями Сторон, а так же если имеется возможность достоверно установить, что указанные документы исходят от Сторон по настоящему договору  (на факсимильной копии должны присутствовать: наименование стороны по настоящему договору, телефонный номер факса, принадлежащий стороне данного договора или находящийся у нее в пользовании, дата отправления документа по факсимильной связи).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Стороны признают копию подписи Стороны, от которой исходит документ по факсу, соответствующей аналогу собственноручной подписи. Стороны обязуются производить замену факсимильных копий документов, указанных в настоящем пункте, на оригиналы в течение 15 (пятнадцати) календарных дней с момента отправления данных документов по факсимильной связи.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7.6. Стороны признают юридическую силу документов, переданных по электронной </w:t>
      </w:r>
      <w:proofErr w:type="gramStart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почте, в случае, если</w:t>
      </w:r>
      <w:proofErr w:type="gramEnd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они подписаны уполномоченными лицами Сторон.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7.7. Об изменении своих реквизитов, указанных в разделе 8 настоящего договора настоящего договора, Стороны обязуются извещать друг друга не позднее 5 (пять) дней с момента наступления таких обстоятельств. </w:t>
      </w:r>
    </w:p>
    <w:p w:rsidR="00C07D05" w:rsidRPr="00C07D05" w:rsidRDefault="00C07D05" w:rsidP="00C07D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7.8. Все уведомления, сообщения должны направляться в письменной форме. Сообщения будут считаться направленными надлежащим образом, если они посланы заказным письмом, по телеграфу или доставлены лично под расписку уполномоченного должностного лица по почтовому адресу Стороны-получателя, или если сообщения направлены по е-</w:t>
      </w:r>
      <w:proofErr w:type="spellStart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C07D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согласно п.10.6 настоящего договора.</w:t>
      </w:r>
    </w:p>
    <w:p w:rsidR="00101F27" w:rsidRPr="00101F27" w:rsidRDefault="00101F27" w:rsidP="00101F27">
      <w:pPr>
        <w:snapToGrid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Pr="00101F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101F27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u-RU" w:eastAsia="ru-RU"/>
        </w:rPr>
        <w:t>Антикоррупционная оговорка.</w:t>
      </w:r>
    </w:p>
    <w:p w:rsidR="00101F27" w:rsidRPr="000F4315" w:rsidRDefault="00101F27" w:rsidP="00101F27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1F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- антикоррупционные требования). Стороны обязуются обеспечить соблюдение антикоррупционных требований и несовершение коррупционных действий при подготовке, подписании 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В рамках настоящего Договора под антикоррупционными понимаются действия, указанные в Законе Республики Беларусь от 15.07.2015 N 305-З «О борьбе с коррупцией». В случае получения Сторонами информации, связанной с фактами, свидетельствующими о коррупции, при подготовке, подписании и исполнении данного Договора, соответствующая Сторона обязана передавать информацию государственным органам, осуществляющим борьбу с коррупцией, и уведомить об этом другую Сторону в письменном виде. В письменном уведомлении Стороны Договора обязаны подтвердить факты или предоставить соответствующие материалы, достоверно подтверждающие факты совершения Стороной Договора коррупционного правонарушения. В случае подтверждения фактов, свидетельствующих о коррупции, при подготовке, подписании и исполнении настоящего Договора, выявленного государственным органам, осуществляющим борьбу с коррупцией, другая Сторона имеет право расторгнуть Договор в одностороннем порядке, направив письменное уведомление о расторжении. Сторона, нарушившая антикоррупционные требования и (или) не обеспечившая несовершение коррупционных действий при подготовке, подписании 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Стороне, возникший у нее в результате этого реальный ущерб. Порядок возмещения ущерба определяется действующим законодательством Республики Беларусь. Сторона, чьи права и охраняемые законом интересы ущемлены в результате принятия таких решений, вправе обжаловать их в судебном порядке</w:t>
      </w:r>
      <w:r w:rsidRPr="000F43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7D05" w:rsidRPr="00C07D05" w:rsidRDefault="00C07D05" w:rsidP="00C0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7D05" w:rsidRPr="00C07D05" w:rsidRDefault="00C07D05" w:rsidP="00C07D0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Приложения.</w:t>
      </w:r>
    </w:p>
    <w:p w:rsidR="00C07D05" w:rsidRPr="00F93430" w:rsidRDefault="00C07D05" w:rsidP="00F934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34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Спецификация (приложение №1).</w:t>
      </w:r>
    </w:p>
    <w:p w:rsidR="00C07D05" w:rsidRPr="00C07D05" w:rsidRDefault="00101F27" w:rsidP="00C07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</w:t>
      </w:r>
    </w:p>
    <w:p w:rsidR="00C07D05" w:rsidRPr="00C07D05" w:rsidRDefault="00101F27" w:rsidP="00C07D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</w:t>
      </w:r>
      <w:r w:rsidR="00C07D05" w:rsidRPr="00C07D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Юридические адреса и банковские реквизиты.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428"/>
        <w:gridCol w:w="5040"/>
      </w:tblGrid>
      <w:tr w:rsidR="00C07D05" w:rsidRPr="00C07D05" w:rsidTr="00462F91">
        <w:trPr>
          <w:trHeight w:val="3631"/>
        </w:trPr>
        <w:tc>
          <w:tcPr>
            <w:tcW w:w="4428" w:type="dxa"/>
          </w:tcPr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07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ПОСТАВЩИК:</w:t>
            </w: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</w:t>
            </w:r>
          </w:p>
        </w:tc>
        <w:tc>
          <w:tcPr>
            <w:tcW w:w="5040" w:type="dxa"/>
          </w:tcPr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07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ПОКУПАТЕЛЬ:</w:t>
            </w:r>
          </w:p>
          <w:p w:rsidR="00C07D05" w:rsidRPr="00C07D05" w:rsidRDefault="00C07D05" w:rsidP="00C0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Открытое акционерное общество</w:t>
            </w:r>
          </w:p>
          <w:p w:rsidR="00C07D05" w:rsidRPr="00C07D05" w:rsidRDefault="00C07D05" w:rsidP="00C07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«Завод «ЭВИСТОР»</w:t>
            </w:r>
          </w:p>
          <w:p w:rsidR="00C07D05" w:rsidRPr="00C07D05" w:rsidRDefault="00C07D05" w:rsidP="00C0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210101, г. Витебск, пр-т Фрунзе, 81</w:t>
            </w: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УНП 300149331, ОКПО 075648982000</w:t>
            </w:r>
          </w:p>
          <w:p w:rsidR="00C07D05" w:rsidRPr="00C07D05" w:rsidRDefault="00C07D05" w:rsidP="00C0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Р/с BY88 B</w:t>
            </w: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B 3012 1159 28011 9933 0000</w:t>
            </w:r>
          </w:p>
          <w:p w:rsidR="00C07D05" w:rsidRPr="00C07D05" w:rsidRDefault="00C07D05" w:rsidP="00C0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в ОАО </w:t>
            </w: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Сбер Банк</w:t>
            </w: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, г. Витебск, ул.Ленина,26</w:t>
            </w:r>
          </w:p>
          <w:p w:rsidR="00C07D05" w:rsidRPr="00C07D05" w:rsidRDefault="00C07D05" w:rsidP="00C0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БИК: B</w:t>
            </w: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BBY2X </w:t>
            </w:r>
          </w:p>
          <w:p w:rsidR="00C07D05" w:rsidRPr="00C07D05" w:rsidRDefault="00C07D05" w:rsidP="00C07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т/ф 8-0212-</w:t>
            </w:r>
            <w:r w:rsidR="000106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64-33-23</w:t>
            </w: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________________________ </w:t>
            </w:r>
            <w:proofErr w:type="spellStart"/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Эйвазов</w:t>
            </w:r>
            <w:proofErr w:type="spellEnd"/>
            <w:r w:rsidRPr="00C07D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Т.З.</w:t>
            </w:r>
          </w:p>
          <w:p w:rsidR="00C07D05" w:rsidRPr="00C07D05" w:rsidRDefault="00C07D05" w:rsidP="00C07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434BE3" w:rsidRPr="00C07D05" w:rsidRDefault="00434BE3">
      <w:pPr>
        <w:rPr>
          <w:lang w:val="ru-RU"/>
        </w:rPr>
      </w:pPr>
    </w:p>
    <w:sectPr w:rsidR="00434BE3" w:rsidRPr="00C0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47AE8"/>
    <w:multiLevelType w:val="hybridMultilevel"/>
    <w:tmpl w:val="23FCC0A0"/>
    <w:lvl w:ilvl="0" w:tplc="90405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D31865"/>
    <w:multiLevelType w:val="multilevel"/>
    <w:tmpl w:val="97449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56AF2D6C"/>
    <w:multiLevelType w:val="hybridMultilevel"/>
    <w:tmpl w:val="E8E0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05"/>
    <w:rsid w:val="000106E6"/>
    <w:rsid w:val="00035614"/>
    <w:rsid w:val="00101F27"/>
    <w:rsid w:val="00434BE3"/>
    <w:rsid w:val="006263AA"/>
    <w:rsid w:val="008240BA"/>
    <w:rsid w:val="00851CBE"/>
    <w:rsid w:val="00C07D05"/>
    <w:rsid w:val="00F9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6B63"/>
  <w15:chartTrackingRefBased/>
  <w15:docId w15:val="{EC3B5ACB-1056-45D3-862B-2CD486A0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Швейко</dc:creator>
  <cp:keywords/>
  <dc:description/>
  <cp:lastModifiedBy>Тамара Швейко</cp:lastModifiedBy>
  <cp:revision>9</cp:revision>
  <dcterms:created xsi:type="dcterms:W3CDTF">2023-01-12T12:32:00Z</dcterms:created>
  <dcterms:modified xsi:type="dcterms:W3CDTF">2026-03-04T12:23:00Z</dcterms:modified>
</cp:coreProperties>
</file>