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85" w:rsidRPr="00783185" w:rsidRDefault="007F16B7" w:rsidP="00783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="00783185" w:rsidRPr="007831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нкет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="00783185" w:rsidRPr="007831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аллергенам для производителей 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1951"/>
        <w:gridCol w:w="1985"/>
        <w:gridCol w:w="3543"/>
        <w:gridCol w:w="2410"/>
      </w:tblGrid>
      <w:tr w:rsidR="00783185" w:rsidRPr="00783185" w:rsidTr="009D0E21">
        <w:tc>
          <w:tcPr>
            <w:tcW w:w="1951" w:type="dxa"/>
          </w:tcPr>
          <w:p w:rsidR="00783185" w:rsidRPr="00783185" w:rsidRDefault="00783185" w:rsidP="00783185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3185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Производитель: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3185" w:rsidRPr="00783185" w:rsidTr="009D0E21">
        <w:tc>
          <w:tcPr>
            <w:tcW w:w="7479" w:type="dxa"/>
            <w:gridSpan w:val="3"/>
          </w:tcPr>
          <w:p w:rsidR="00783185" w:rsidRPr="00783185" w:rsidRDefault="00783185" w:rsidP="00783185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83185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Наименование поставляемого сырья, включая код ТН ВЭД продукта: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3185" w:rsidRPr="00783185" w:rsidTr="009D0E21">
        <w:tc>
          <w:tcPr>
            <w:tcW w:w="7479" w:type="dxa"/>
            <w:gridSpan w:val="3"/>
            <w:tcBorders>
              <w:bottom w:val="single" w:sz="4" w:space="0" w:color="auto"/>
            </w:tcBorders>
          </w:tcPr>
          <w:p w:rsidR="00783185" w:rsidRPr="00783185" w:rsidRDefault="00783185" w:rsidP="00783185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3185" w:rsidRPr="00783185" w:rsidTr="009D0E21"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783185" w:rsidRPr="00783185" w:rsidRDefault="00783185" w:rsidP="00783185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783185">
              <w:rPr>
                <w:rFonts w:ascii="Times New Roman" w:eastAsia="Calibri" w:hAnsi="Times New Roman" w:cs="Calibri"/>
                <w:b/>
                <w:snapToGrid w:val="0"/>
                <w:color w:val="000000"/>
                <w:sz w:val="24"/>
                <w:szCs w:val="24"/>
              </w:rPr>
              <w:t>Местонахождение производства*: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3185" w:rsidRPr="00783185" w:rsidTr="009D0E21">
        <w:tc>
          <w:tcPr>
            <w:tcW w:w="3936" w:type="dxa"/>
            <w:gridSpan w:val="2"/>
          </w:tcPr>
          <w:p w:rsidR="00783185" w:rsidRPr="00783185" w:rsidRDefault="00783185" w:rsidP="00783185">
            <w:pPr>
              <w:tabs>
                <w:tab w:val="left" w:pos="2268"/>
              </w:tabs>
              <w:spacing w:after="0" w:line="240" w:lineRule="auto"/>
              <w:rPr>
                <w:rFonts w:ascii="Times New Roman" w:eastAsia="Calibri" w:hAnsi="Times New Roman" w:cs="Calibri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83185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указать полный адрес (страна, область, город, улица, дом, индекс)</w:t>
            </w:r>
          </w:p>
        </w:tc>
      </w:tr>
    </w:tbl>
    <w:p w:rsidR="00783185" w:rsidRPr="00783185" w:rsidRDefault="00783185" w:rsidP="00783185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en-GB"/>
        </w:rPr>
      </w:pPr>
      <w:r w:rsidRPr="00783185">
        <w:rPr>
          <w:rFonts w:ascii="Times New Roman" w:eastAsia="Calibri" w:hAnsi="Times New Roman" w:cs="Arial"/>
          <w:sz w:val="24"/>
          <w:szCs w:val="24"/>
          <w:lang w:eastAsia="en-GB"/>
        </w:rPr>
        <w:t>*термин ‘производство’ относится к любой области, предназначенной для производства, хранения сырья и готовой продукции.</w:t>
      </w:r>
    </w:p>
    <w:p w:rsidR="00783185" w:rsidRPr="00783185" w:rsidRDefault="00783185" w:rsidP="00783185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en-GB"/>
        </w:rPr>
      </w:pPr>
      <w:r w:rsidRPr="00783185">
        <w:rPr>
          <w:rFonts w:ascii="Times New Roman" w:eastAsia="Calibri" w:hAnsi="Times New Roman" w:cs="Arial"/>
          <w:sz w:val="24"/>
          <w:szCs w:val="24"/>
          <w:lang w:eastAsia="en-GB"/>
        </w:rPr>
        <w:t>Пожалуйста, внесите необходимую информацию в таблицу: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1842"/>
        <w:gridCol w:w="1843"/>
        <w:gridCol w:w="2243"/>
      </w:tblGrid>
      <w:tr w:rsidR="00783185" w:rsidRPr="00783185" w:rsidTr="00783185">
        <w:trPr>
          <w:cantSplit/>
          <w:jc w:val="center"/>
        </w:trPr>
        <w:tc>
          <w:tcPr>
            <w:tcW w:w="4229" w:type="dxa"/>
            <w:vMerge w:val="restart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t xml:space="preserve">Аллерген </w:t>
            </w:r>
          </w:p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16"/>
                <w:szCs w:val="16"/>
                <w:lang w:eastAsia="en-GB"/>
              </w:rPr>
              <w:t xml:space="preserve">В соответствии с </w:t>
            </w:r>
            <w:proofErr w:type="gramStart"/>
            <w:r w:rsidRPr="00783185">
              <w:rPr>
                <w:rFonts w:ascii="Times New Roman" w:eastAsia="Calibri" w:hAnsi="Times New Roman" w:cs="Times New Roman"/>
                <w:sz w:val="16"/>
                <w:szCs w:val="16"/>
                <w:lang w:eastAsia="en-GB"/>
              </w:rPr>
              <w:t>ТР</w:t>
            </w:r>
            <w:proofErr w:type="gramEnd"/>
            <w:r w:rsidRPr="00783185">
              <w:rPr>
                <w:rFonts w:ascii="Times New Roman" w:eastAsia="Calibri" w:hAnsi="Times New Roman" w:cs="Times New Roman"/>
                <w:sz w:val="16"/>
                <w:szCs w:val="16"/>
                <w:lang w:eastAsia="en-GB"/>
              </w:rPr>
              <w:t xml:space="preserve"> ТС 022/2011 к наиболее распространенным компонентам, употребление которых может вызвать аллергические реакции или противопоказано при отдельных видах заболеваний, относятся: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t xml:space="preserve">Присутствует </w:t>
            </w: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br/>
              <w:t>в продукции?</w:t>
            </w: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t xml:space="preserve">Присутствует </w:t>
            </w: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br/>
              <w:t>на линии?</w:t>
            </w: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t>Гарантируется отсутствие следов аллергена в продукте?</w:t>
            </w:r>
            <w:r w:rsidRPr="00783185">
              <w:rPr>
                <w:rFonts w:ascii="Times New Roman" w:eastAsia="Calibri" w:hAnsi="Times New Roman" w:cs="Times New Roman"/>
                <w:b/>
                <w:lang w:eastAsia="en-GB"/>
              </w:rPr>
              <w:t xml:space="preserve"> </w:t>
            </w:r>
            <w:r w:rsidRPr="00783185">
              <w:rPr>
                <w:rFonts w:ascii="Times New Roman" w:eastAsia="Calibri" w:hAnsi="Times New Roman" w:cs="Times New Roman"/>
                <w:sz w:val="16"/>
                <w:szCs w:val="16"/>
                <w:lang w:eastAsia="en-GB"/>
              </w:rPr>
              <w:t>(если аллерген  не входит в состав продукта, но присутствует на производстве)</w:t>
            </w:r>
          </w:p>
        </w:tc>
      </w:tr>
      <w:tr w:rsidR="00783185" w:rsidRPr="00783185" w:rsidTr="00783185">
        <w:trPr>
          <w:cantSplit/>
          <w:jc w:val="center"/>
        </w:trPr>
        <w:tc>
          <w:tcPr>
            <w:tcW w:w="4229" w:type="dxa"/>
            <w:vMerge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lang w:eastAsia="en-GB"/>
              </w:rPr>
            </w:pP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lang w:eastAsia="en-GB"/>
              </w:rPr>
              <w:t>«Да» или «Нет»</w:t>
            </w: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lang w:eastAsia="en-GB"/>
              </w:rPr>
              <w:t>«Да» или «Нет»</w:t>
            </w: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lang w:eastAsia="en-GB"/>
              </w:rPr>
              <w:t>«Да» или «Нет»</w:t>
            </w:r>
          </w:p>
        </w:tc>
      </w:tr>
      <w:tr w:rsidR="00783185" w:rsidRPr="00783185" w:rsidTr="00783185">
        <w:trPr>
          <w:cantSplit/>
          <w:trHeight w:val="283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арахис и продукты его переработки 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287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аспартам и аспартам-</w:t>
            </w:r>
            <w:proofErr w:type="spellStart"/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ацесульфама</w:t>
            </w:r>
            <w:proofErr w:type="spellEnd"/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 соль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263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горчица и продукты ее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454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диоксид серы и сульфиты, если их общее содержание составляет более 10 миллиграммов на один килограмм или 10 миллиграммов на один литр в пересчете на диоксид серы 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454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 xml:space="preserve">злаки, содержащие </w:t>
            </w:r>
            <w:proofErr w:type="spellStart"/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глютен</w:t>
            </w:r>
            <w:proofErr w:type="spellEnd"/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, и продукты их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336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  <w:t>кунжут и продукты его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397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люпин и продукты его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275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моллюски и продукты их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454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молоко и продукты его переработки (в том числе лактоза)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329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орехи и продукты их переработки</w:t>
            </w: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277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ракообразные и продукты их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454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рыба и продукты ее переработки (кроме рыбного желатина, используемого в качестве основы в препаратах, содержащих витамины и </w:t>
            </w:r>
            <w:proofErr w:type="spellStart"/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каротиноиды</w:t>
            </w:r>
            <w:proofErr w:type="spellEnd"/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308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сельдерей и продукты его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141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соя и продукты ее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3185" w:rsidRPr="00783185" w:rsidTr="00783185">
        <w:trPr>
          <w:cantSplit/>
          <w:trHeight w:val="301"/>
          <w:jc w:val="center"/>
        </w:trPr>
        <w:tc>
          <w:tcPr>
            <w:tcW w:w="4229" w:type="dxa"/>
            <w:vAlign w:val="center"/>
          </w:tcPr>
          <w:p w:rsidR="00783185" w:rsidRPr="00783185" w:rsidRDefault="00783185" w:rsidP="0078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</w:rPr>
              <w:t>яйца и продукты их переработки</w:t>
            </w:r>
          </w:p>
        </w:tc>
        <w:tc>
          <w:tcPr>
            <w:tcW w:w="1842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43" w:type="dxa"/>
            <w:vAlign w:val="center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783185" w:rsidRPr="00783185" w:rsidRDefault="00783185" w:rsidP="00783185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наличия аллергенов предоставить информацию о внедренных мерах контроля для предотвращения перекрестного загрязнения указанными аллергенами.</w:t>
      </w:r>
    </w:p>
    <w:p w:rsidR="007F16B7" w:rsidRDefault="007F16B7" w:rsidP="007831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3185" w:rsidRPr="00783185" w:rsidRDefault="00783185" w:rsidP="007831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Транспортирование продукции</w:t>
      </w:r>
    </w:p>
    <w:tbl>
      <w:tblPr>
        <w:tblW w:w="101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3"/>
        <w:gridCol w:w="2126"/>
      </w:tblGrid>
      <w:tr w:rsidR="00783185" w:rsidRPr="00783185" w:rsidTr="00783185">
        <w:tc>
          <w:tcPr>
            <w:tcW w:w="6204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  <w:proofErr w:type="gramEnd"/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исключающие риск загрязнения продукции при перевозке</w:t>
            </w:r>
          </w:p>
        </w:tc>
        <w:tc>
          <w:tcPr>
            <w:tcW w:w="1843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GB"/>
              </w:rPr>
              <w:t>«Да» или «Нет»</w:t>
            </w:r>
          </w:p>
        </w:tc>
        <w:tc>
          <w:tcPr>
            <w:tcW w:w="2126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8318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783185" w:rsidRPr="00783185" w:rsidTr="00783185">
        <w:tc>
          <w:tcPr>
            <w:tcW w:w="6204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Внедрены ли на предприятии требования исключающие перевозку сырья и </w:t>
            </w:r>
            <w:proofErr w:type="gramStart"/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материалов</w:t>
            </w:r>
            <w:proofErr w:type="gramEnd"/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не содержащих аллергенов с аллерген содержащей продукцией</w:t>
            </w:r>
          </w:p>
        </w:tc>
        <w:tc>
          <w:tcPr>
            <w:tcW w:w="1843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3185" w:rsidRPr="00783185" w:rsidTr="00783185">
        <w:tc>
          <w:tcPr>
            <w:tcW w:w="6204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31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Осуществляется ли очистка транспорта после перевозки аллерген содержащей продукции</w:t>
            </w:r>
          </w:p>
        </w:tc>
        <w:tc>
          <w:tcPr>
            <w:tcW w:w="1843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:rsidR="00783185" w:rsidRPr="00783185" w:rsidRDefault="00783185" w:rsidP="00783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3185" w:rsidRPr="00783185" w:rsidRDefault="00783185" w:rsidP="00783185">
      <w:pPr>
        <w:spacing w:after="0" w:line="240" w:lineRule="auto"/>
        <w:ind w:left="-426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 </w:t>
      </w: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______________</w:t>
      </w: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_______________________</w:t>
      </w:r>
    </w:p>
    <w:p w:rsidR="00783185" w:rsidRPr="00783185" w:rsidRDefault="00783185" w:rsidP="007831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Должностное лицо              </w:t>
      </w: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Подпись                                              ФИО</w:t>
      </w: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783185" w:rsidRPr="00783185" w:rsidRDefault="00783185" w:rsidP="007831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783185" w:rsidRPr="00783185" w:rsidRDefault="00783185" w:rsidP="007831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783185">
        <w:rPr>
          <w:rFonts w:ascii="Times New Roman" w:eastAsia="Calibri" w:hAnsi="Times New Roman" w:cs="Times New Roman"/>
          <w:sz w:val="24"/>
          <w:szCs w:val="24"/>
          <w:lang w:eastAsia="ru-RU"/>
        </w:rPr>
        <w:t>Дата ________________</w:t>
      </w:r>
    </w:p>
    <w:sectPr w:rsidR="00783185" w:rsidRPr="00783185" w:rsidSect="006608C0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07" w:rsidRDefault="00866507">
      <w:pPr>
        <w:spacing w:after="0" w:line="240" w:lineRule="auto"/>
      </w:pPr>
      <w:r>
        <w:separator/>
      </w:r>
    </w:p>
  </w:endnote>
  <w:endnote w:type="continuationSeparator" w:id="0">
    <w:p w:rsidR="00866507" w:rsidRDefault="0086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C1" w:rsidRDefault="00783185" w:rsidP="00240E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73C1" w:rsidRDefault="00866507" w:rsidP="006608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C1" w:rsidRDefault="00866507">
    <w:pPr>
      <w:pStyle w:val="a3"/>
      <w:jc w:val="center"/>
    </w:pPr>
  </w:p>
  <w:p w:rsidR="00B873C1" w:rsidRDefault="00866507" w:rsidP="006608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07" w:rsidRDefault="00866507">
      <w:pPr>
        <w:spacing w:after="0" w:line="240" w:lineRule="auto"/>
      </w:pPr>
      <w:r>
        <w:separator/>
      </w:r>
    </w:p>
  </w:footnote>
  <w:footnote w:type="continuationSeparator" w:id="0">
    <w:p w:rsidR="00866507" w:rsidRDefault="0086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C1" w:rsidRDefault="007831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F16B7">
      <w:rPr>
        <w:noProof/>
      </w:rPr>
      <w:t>2</w:t>
    </w:r>
    <w:r>
      <w:fldChar w:fldCharType="end"/>
    </w:r>
  </w:p>
  <w:p w:rsidR="00B873C1" w:rsidRDefault="008665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85"/>
    <w:rsid w:val="003A4C94"/>
    <w:rsid w:val="003B4124"/>
    <w:rsid w:val="005D12A2"/>
    <w:rsid w:val="00783185"/>
    <w:rsid w:val="007F16B7"/>
    <w:rsid w:val="00866507"/>
    <w:rsid w:val="008927CB"/>
    <w:rsid w:val="0098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318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783185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page number"/>
    <w:rsid w:val="00783185"/>
    <w:rPr>
      <w:rFonts w:cs="Times New Roman"/>
    </w:rPr>
  </w:style>
  <w:style w:type="paragraph" w:styleId="a6">
    <w:name w:val="header"/>
    <w:basedOn w:val="a"/>
    <w:link w:val="a7"/>
    <w:rsid w:val="0078318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83185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318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783185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page number"/>
    <w:rsid w:val="00783185"/>
    <w:rPr>
      <w:rFonts w:cs="Times New Roman"/>
    </w:rPr>
  </w:style>
  <w:style w:type="paragraph" w:styleId="a6">
    <w:name w:val="header"/>
    <w:basedOn w:val="a"/>
    <w:link w:val="a7"/>
    <w:rsid w:val="0078318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83185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Зеленко Алла Ивановна</dc:creator>
  <cp:lastModifiedBy>Коновод Екатерина Андреевна</cp:lastModifiedBy>
  <cp:revision>2</cp:revision>
  <cp:lastPrinted>2025-11-17T06:56:00Z</cp:lastPrinted>
  <dcterms:created xsi:type="dcterms:W3CDTF">2026-01-14T14:17:00Z</dcterms:created>
  <dcterms:modified xsi:type="dcterms:W3CDTF">2026-01-14T14:17:00Z</dcterms:modified>
</cp:coreProperties>
</file>