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5F29" w14:textId="47F84E07" w:rsidR="009E6D13" w:rsidRPr="00C726C9" w:rsidRDefault="009E7E9C" w:rsidP="009E6D13">
      <w:pPr>
        <w:widowControl w:val="0"/>
        <w:jc w:val="center"/>
        <w:rPr>
          <w:b/>
        </w:rPr>
      </w:pPr>
      <w:r>
        <w:rPr>
          <w:b/>
        </w:rPr>
        <w:t xml:space="preserve">ДОГОВОР </w:t>
      </w:r>
      <w:r w:rsidR="009E6D13" w:rsidRPr="00C726C9">
        <w:rPr>
          <w:b/>
        </w:rPr>
        <w:t>№</w:t>
      </w:r>
      <w:r w:rsidR="00910DDE">
        <w:rPr>
          <w:b/>
        </w:rPr>
        <w:t>___________</w:t>
      </w:r>
    </w:p>
    <w:p w14:paraId="02B6ADB8" w14:textId="77777777" w:rsidR="009E6D13" w:rsidRPr="00C726C9" w:rsidRDefault="009E6D13" w:rsidP="009E6D13">
      <w:pPr>
        <w:widowControl w:val="0"/>
        <w:jc w:val="center"/>
        <w:rPr>
          <w:b/>
        </w:rPr>
      </w:pPr>
    </w:p>
    <w:p w14:paraId="35332F35" w14:textId="1634BEF9" w:rsidR="009E6D13" w:rsidRPr="00740293" w:rsidRDefault="009E6D13" w:rsidP="009E6D13">
      <w:pPr>
        <w:widowControl w:val="0"/>
        <w:jc w:val="center"/>
      </w:pPr>
      <w:r w:rsidRPr="00C726C9">
        <w:t>г. Минск</w:t>
      </w:r>
      <w:r w:rsidR="009E7E9C">
        <w:tab/>
      </w:r>
      <w:r w:rsidR="009E7E9C">
        <w:tab/>
      </w:r>
      <w:r w:rsidR="009E7E9C">
        <w:tab/>
      </w:r>
      <w:r w:rsidR="009E7E9C">
        <w:tab/>
      </w:r>
      <w:r w:rsidR="00740293">
        <w:tab/>
      </w:r>
      <w:r w:rsidR="00740293">
        <w:tab/>
      </w:r>
      <w:r w:rsidR="00740293">
        <w:tab/>
      </w:r>
      <w:r w:rsidR="009E7E9C">
        <w:tab/>
      </w:r>
      <w:r w:rsidR="009E7E9C">
        <w:tab/>
      </w:r>
      <w:r w:rsidR="009E7E9C">
        <w:tab/>
      </w:r>
      <w:r w:rsidR="00910DDE">
        <w:t>«__</w:t>
      </w:r>
      <w:proofErr w:type="gramStart"/>
      <w:r w:rsidR="00910DDE">
        <w:t>_»_</w:t>
      </w:r>
      <w:proofErr w:type="gramEnd"/>
      <w:r w:rsidR="00910DDE">
        <w:t>_____</w:t>
      </w:r>
      <w:r w:rsidR="002C6156" w:rsidRPr="002C6156">
        <w:t>.202</w:t>
      </w:r>
      <w:r w:rsidR="007A3C23">
        <w:t>6</w:t>
      </w:r>
    </w:p>
    <w:p w14:paraId="07A6C30D" w14:textId="77777777" w:rsidR="00E34E93" w:rsidRDefault="00E34E93" w:rsidP="009E6D13">
      <w:pPr>
        <w:widowControl w:val="0"/>
        <w:rPr>
          <w:bCs/>
        </w:rPr>
      </w:pPr>
    </w:p>
    <w:p w14:paraId="23957615" w14:textId="09D4AC5A" w:rsidR="009E6D13" w:rsidRPr="00C726C9" w:rsidRDefault="00910DDE" w:rsidP="004A2A2A">
      <w:pPr>
        <w:widowControl w:val="0"/>
        <w:rPr>
          <w:bCs/>
        </w:rPr>
      </w:pPr>
      <w:r w:rsidRPr="00910DDE">
        <w:rPr>
          <w:bCs/>
        </w:rPr>
        <w:t>Научно-производственное унитарное предприятие «Научно-технический центр «ЛЭМТ» БелОМО»</w:t>
      </w:r>
      <w:r w:rsidR="009E6D13" w:rsidRPr="00C726C9">
        <w:rPr>
          <w:bCs/>
        </w:rPr>
        <w:t>, именуемое в дальнейшем ПОКУПАТЕЛЬ</w:t>
      </w:r>
      <w:r w:rsidR="00740293" w:rsidRPr="00740293">
        <w:rPr>
          <w:bCs/>
        </w:rPr>
        <w:t xml:space="preserve">, </w:t>
      </w:r>
      <w:r w:rsidRPr="00910DDE">
        <w:rPr>
          <w:bCs/>
        </w:rPr>
        <w:t xml:space="preserve">в лице директора </w:t>
      </w:r>
      <w:proofErr w:type="spellStart"/>
      <w:r w:rsidRPr="00910DDE">
        <w:rPr>
          <w:bCs/>
        </w:rPr>
        <w:t>Шкадаревич</w:t>
      </w:r>
      <w:r w:rsidR="00C21CEC">
        <w:rPr>
          <w:bCs/>
        </w:rPr>
        <w:t>а</w:t>
      </w:r>
      <w:proofErr w:type="spellEnd"/>
      <w:r w:rsidRPr="00910DDE">
        <w:rPr>
          <w:bCs/>
        </w:rPr>
        <w:t xml:space="preserve"> Алексея Петровича, действующего на основании  Устава</w:t>
      </w:r>
      <w:r w:rsidR="009E6D13" w:rsidRPr="00C726C9">
        <w:rPr>
          <w:bCs/>
        </w:rPr>
        <w:t xml:space="preserve">, и </w:t>
      </w:r>
      <w:r>
        <w:rPr>
          <w:bCs/>
        </w:rPr>
        <w:t>_________________________</w:t>
      </w:r>
      <w:r w:rsidR="00740293">
        <w:rPr>
          <w:bCs/>
        </w:rPr>
        <w:t xml:space="preserve">, </w:t>
      </w:r>
      <w:r w:rsidR="009E6D13" w:rsidRPr="00C726C9">
        <w:rPr>
          <w:bCs/>
        </w:rPr>
        <w:t>именуемое в дальнейшем ПРОДАВЕЦ, в лице</w:t>
      </w:r>
      <w:r w:rsidR="009E7E9C">
        <w:rPr>
          <w:bCs/>
        </w:rPr>
        <w:t xml:space="preserve"> </w:t>
      </w:r>
      <w:r>
        <w:rPr>
          <w:bCs/>
        </w:rPr>
        <w:t>_____________________</w:t>
      </w:r>
      <w:r w:rsidR="009E6D13" w:rsidRPr="00C726C9">
        <w:rPr>
          <w:bCs/>
        </w:rPr>
        <w:t xml:space="preserve">, действующего на основании </w:t>
      </w:r>
      <w:r>
        <w:rPr>
          <w:bCs/>
        </w:rPr>
        <w:t>_____________</w:t>
      </w:r>
      <w:r w:rsidR="009E6D13" w:rsidRPr="00C726C9">
        <w:rPr>
          <w:bCs/>
        </w:rPr>
        <w:t xml:space="preserve">, с другой стороны, вместе именуемые Стороны, а по отдельности Сторона, в соответствии с результатами </w:t>
      </w:r>
      <w:r w:rsidR="00C02925" w:rsidRPr="00C02925">
        <w:rPr>
          <w:bCs/>
        </w:rPr>
        <w:t>процедуры закупки</w:t>
      </w:r>
      <w:r w:rsidR="009E6D13" w:rsidRPr="00C726C9">
        <w:rPr>
          <w:bCs/>
        </w:rPr>
        <w:t xml:space="preserve"> </w:t>
      </w:r>
      <w:r>
        <w:rPr>
          <w:bCs/>
        </w:rPr>
        <w:t>__________________</w:t>
      </w:r>
      <w:r w:rsidR="009E6D13" w:rsidRPr="00C726C9">
        <w:rPr>
          <w:bCs/>
        </w:rPr>
        <w:t>, заключил</w:t>
      </w:r>
      <w:r w:rsidR="007227D7">
        <w:rPr>
          <w:bCs/>
        </w:rPr>
        <w:t>и настоящий Договор (далее-</w:t>
      </w:r>
      <w:r w:rsidR="009E6D13" w:rsidRPr="00C726C9">
        <w:rPr>
          <w:bCs/>
        </w:rPr>
        <w:t>Договор) о нижеследующем:</w:t>
      </w:r>
    </w:p>
    <w:p w14:paraId="37DFCB7C" w14:textId="77777777" w:rsidR="009E6D13" w:rsidRPr="00C726C9" w:rsidRDefault="009E6D13" w:rsidP="004A2A2A">
      <w:pPr>
        <w:widowControl w:val="0"/>
        <w:rPr>
          <w:bCs/>
        </w:rPr>
      </w:pPr>
    </w:p>
    <w:p w14:paraId="1F8E354E" w14:textId="77777777" w:rsidR="009E6D13" w:rsidRPr="009E7E9C" w:rsidRDefault="009E7E9C" w:rsidP="009E7E9C">
      <w:pPr>
        <w:widowControl w:val="0"/>
        <w:rPr>
          <w:b/>
          <w:bCs/>
        </w:rPr>
      </w:pPr>
      <w:r>
        <w:rPr>
          <w:b/>
          <w:bCs/>
        </w:rPr>
        <w:t>1.</w:t>
      </w:r>
      <w:r w:rsidRPr="009E7E9C">
        <w:rPr>
          <w:b/>
          <w:bCs/>
        </w:rPr>
        <w:t xml:space="preserve"> </w:t>
      </w:r>
      <w:r w:rsidR="009E6D13" w:rsidRPr="009E7E9C">
        <w:rPr>
          <w:b/>
          <w:bCs/>
        </w:rPr>
        <w:t>ПРЕДМЕТ ДОГОВОРА</w:t>
      </w:r>
    </w:p>
    <w:p w14:paraId="2D9FC256" w14:textId="77777777" w:rsidR="009E6D13" w:rsidRPr="00C726C9" w:rsidRDefault="009E6D13" w:rsidP="009E6D13">
      <w:pPr>
        <w:widowControl w:val="0"/>
        <w:rPr>
          <w:b/>
        </w:rPr>
      </w:pPr>
    </w:p>
    <w:p w14:paraId="64EF1E47" w14:textId="02FCA5D5" w:rsidR="009E6D13" w:rsidRPr="00C726C9" w:rsidRDefault="009E6D13" w:rsidP="007227D7">
      <w:pPr>
        <w:widowControl w:val="0"/>
        <w:autoSpaceDE w:val="0"/>
        <w:autoSpaceDN w:val="0"/>
        <w:adjustRightInd w:val="0"/>
      </w:pPr>
      <w:r w:rsidRPr="00C726C9">
        <w:t xml:space="preserve">1.1. ПРОДАВЕЦ обязуется поставить </w:t>
      </w:r>
      <w:r w:rsidR="00910DDE">
        <w:t>_________________________________</w:t>
      </w:r>
      <w:r w:rsidR="00C36D51" w:rsidRPr="00C36D51">
        <w:t xml:space="preserve"> в количестве </w:t>
      </w:r>
      <w:r w:rsidR="00910DDE">
        <w:t>_____</w:t>
      </w:r>
      <w:r w:rsidR="00C36D51" w:rsidRPr="00C36D51">
        <w:t xml:space="preserve"> единиц</w:t>
      </w:r>
      <w:r w:rsidR="00985564">
        <w:t xml:space="preserve"> </w:t>
      </w:r>
      <w:r w:rsidRPr="00C726C9">
        <w:t xml:space="preserve">(далее Оборудование), выполнить пуско-наладочные работы, провести обучение персонала ПОКУПАТЕЛЯ, а ПОКУПАТЕЛЬ принять и оплатить Оборудование, пуско-наладочные работы и обучение персонала ПОКУПАТЕЛЯ в соответствии с Приложениями №1 «Спецификация </w:t>
      </w:r>
      <w:r w:rsidR="00C36D51">
        <w:t>- Протокол согласования цен», №</w:t>
      </w:r>
      <w:r w:rsidRPr="00C726C9">
        <w:t>2</w:t>
      </w:r>
      <w:r w:rsidR="00C36D51">
        <w:t xml:space="preserve"> «Оборудование в комплекте» и №</w:t>
      </w:r>
      <w:r w:rsidRPr="00C726C9">
        <w:t>3 «Технические характеристики» к настоящему Договору.</w:t>
      </w:r>
    </w:p>
    <w:p w14:paraId="44697D1C" w14:textId="40D7AD49" w:rsidR="00AB3C39" w:rsidRPr="00AB3C39" w:rsidRDefault="009E6D13" w:rsidP="007227D7">
      <w:pPr>
        <w:ind w:firstLine="708"/>
      </w:pPr>
      <w:r w:rsidRPr="00C726C9">
        <w:t>Оборудование</w:t>
      </w:r>
      <w:r w:rsidR="003905E9" w:rsidRPr="003905E9">
        <w:rPr>
          <w:lang w:eastAsia="en-US"/>
        </w:rPr>
        <w:t xml:space="preserve"> </w:t>
      </w:r>
      <w:r w:rsidR="00254447">
        <w:rPr>
          <w:lang w:eastAsia="en-US"/>
        </w:rPr>
        <w:t>____________________________</w:t>
      </w:r>
      <w:r w:rsidR="00C36D51" w:rsidRPr="00C36D51">
        <w:rPr>
          <w:lang w:eastAsia="en-US"/>
        </w:rPr>
        <w:t xml:space="preserve"> в количестве </w:t>
      </w:r>
      <w:r w:rsidR="00254447">
        <w:rPr>
          <w:lang w:eastAsia="en-US"/>
        </w:rPr>
        <w:t>___</w:t>
      </w:r>
      <w:r w:rsidR="007F714C">
        <w:rPr>
          <w:lang w:eastAsia="en-US"/>
        </w:rPr>
        <w:t>___</w:t>
      </w:r>
      <w:r w:rsidR="00254447">
        <w:rPr>
          <w:lang w:eastAsia="en-US"/>
        </w:rPr>
        <w:t>___</w:t>
      </w:r>
      <w:r w:rsidR="00C36D51" w:rsidRPr="00C36D51">
        <w:rPr>
          <w:lang w:eastAsia="en-US"/>
        </w:rPr>
        <w:t xml:space="preserve"> единиц</w:t>
      </w:r>
      <w:r w:rsidRPr="00C726C9">
        <w:t xml:space="preserve">, код по ОКРБ 007-2012 (подвид) - </w:t>
      </w:r>
      <w:r w:rsidR="00254447">
        <w:t>___________</w:t>
      </w:r>
      <w:r w:rsidRPr="00C726C9">
        <w:t xml:space="preserve">, наименование в </w:t>
      </w:r>
      <w:r w:rsidR="00AB3C39">
        <w:t>соответствии с ОКРБ 007-2012</w:t>
      </w:r>
      <w:r w:rsidR="00985564">
        <w:t xml:space="preserve"> </w:t>
      </w:r>
      <w:r w:rsidR="00254447">
        <w:t>_______________________________________________</w:t>
      </w:r>
      <w:r w:rsidR="00AB3C39" w:rsidRPr="00AB3C39">
        <w:t>.</w:t>
      </w:r>
    </w:p>
    <w:p w14:paraId="1DF1638E" w14:textId="77777777" w:rsidR="009E6D13" w:rsidRPr="005734C5" w:rsidRDefault="009E6D13" w:rsidP="005734C5">
      <w:pPr>
        <w:pStyle w:val="ConsPlusNonformat"/>
        <w:jc w:val="both"/>
        <w:rPr>
          <w:rFonts w:ascii="Times New Roman" w:hAnsi="Times New Roman" w:cs="Times New Roman"/>
          <w:sz w:val="24"/>
          <w:szCs w:val="24"/>
        </w:rPr>
      </w:pPr>
      <w:r w:rsidRPr="005734C5">
        <w:rPr>
          <w:rFonts w:ascii="Times New Roman" w:hAnsi="Times New Roman" w:cs="Times New Roman"/>
          <w:sz w:val="24"/>
          <w:szCs w:val="24"/>
        </w:rPr>
        <w:t>Страна происхождения и производитель указаны в Приложении №1.</w:t>
      </w:r>
    </w:p>
    <w:p w14:paraId="508503E5" w14:textId="77777777" w:rsidR="009E6D13" w:rsidRPr="00C726C9" w:rsidRDefault="009E7E9C" w:rsidP="009E6D13">
      <w:pPr>
        <w:widowControl w:val="0"/>
      </w:pPr>
      <w:r>
        <w:t xml:space="preserve">1.2. </w:t>
      </w:r>
      <w:r w:rsidR="009E6D13" w:rsidRPr="00C726C9">
        <w:t xml:space="preserve">Оборудование приобретается ПОКУПАТЕЛЕМ для собственного </w:t>
      </w:r>
      <w:r w:rsidR="007227D7">
        <w:t>производства</w:t>
      </w:r>
      <w:r w:rsidR="009E6D13" w:rsidRPr="00C726C9">
        <w:t>.</w:t>
      </w:r>
    </w:p>
    <w:p w14:paraId="19F342B5" w14:textId="77777777" w:rsidR="009E6D13" w:rsidRPr="00C726C9" w:rsidRDefault="009E6D13" w:rsidP="009E6D13">
      <w:pPr>
        <w:widowControl w:val="0"/>
      </w:pPr>
      <w:r w:rsidRPr="00C726C9">
        <w:t>1.3. ПРОДАВЕЦ гарантирует, что Оборудование принадлежит ему на праве собственности, свободно от долгов, не заложено, не описано судебными органами, не имеет иных обременений.</w:t>
      </w:r>
    </w:p>
    <w:p w14:paraId="2452DD6B" w14:textId="77777777" w:rsidR="009E6D13" w:rsidRPr="00C726C9" w:rsidRDefault="009E6D13" w:rsidP="009E6D13">
      <w:pPr>
        <w:widowControl w:val="0"/>
      </w:pPr>
      <w:r w:rsidRPr="00C726C9">
        <w:t>1.4. ПРОДАВЕЦ гарантирует, что на Оборудование отсутствуют какие-либо ограничения или запреты на его поставку в адрес ПОКУПАТЕЛЯ.</w:t>
      </w:r>
    </w:p>
    <w:p w14:paraId="1A05062C" w14:textId="441CAC2D" w:rsidR="009E6D13" w:rsidRPr="00C726C9" w:rsidRDefault="009E6D13" w:rsidP="009E6D13">
      <w:pPr>
        <w:widowControl w:val="0"/>
      </w:pPr>
      <w:r w:rsidRPr="00C726C9">
        <w:t>1.5.</w:t>
      </w:r>
      <w:r w:rsidR="003C6937">
        <w:t xml:space="preserve"> </w:t>
      </w:r>
      <w:r w:rsidR="003952E9" w:rsidRPr="003952E9">
        <w:t>Оборудование должно быть новым (не восстановленным, не состоявшим на консервации) не ранее 202</w:t>
      </w:r>
      <w:r w:rsidR="00542F94">
        <w:t>5</w:t>
      </w:r>
      <w:r w:rsidR="003952E9" w:rsidRPr="003952E9">
        <w:t xml:space="preserve"> года выпуска</w:t>
      </w:r>
      <w:r w:rsidRPr="00C726C9">
        <w:t>.</w:t>
      </w:r>
    </w:p>
    <w:p w14:paraId="4DCA9795" w14:textId="77777777" w:rsidR="009E6D13" w:rsidRPr="00C726C9" w:rsidRDefault="009E6D13" w:rsidP="009E6D13">
      <w:pPr>
        <w:widowControl w:val="0"/>
      </w:pPr>
    </w:p>
    <w:p w14:paraId="7026018C" w14:textId="77777777" w:rsidR="009E6D13" w:rsidRPr="00C726C9" w:rsidRDefault="009E7E9C" w:rsidP="009E6D13">
      <w:pPr>
        <w:widowControl w:val="0"/>
        <w:rPr>
          <w:b/>
        </w:rPr>
      </w:pPr>
      <w:r>
        <w:rPr>
          <w:b/>
        </w:rPr>
        <w:t xml:space="preserve">2. ЦЕНА И ОБЩАЯ СУММА </w:t>
      </w:r>
      <w:r w:rsidR="009E6D13" w:rsidRPr="00C726C9">
        <w:rPr>
          <w:b/>
        </w:rPr>
        <w:t>ДОГОВОРА</w:t>
      </w:r>
    </w:p>
    <w:p w14:paraId="7D165091" w14:textId="77777777" w:rsidR="009E6D13" w:rsidRPr="00C726C9" w:rsidRDefault="009E6D13" w:rsidP="009E6D13">
      <w:pPr>
        <w:widowControl w:val="0"/>
        <w:rPr>
          <w:b/>
        </w:rPr>
      </w:pPr>
    </w:p>
    <w:p w14:paraId="163C8D44" w14:textId="77777777" w:rsidR="005E0677" w:rsidRPr="00C726C9" w:rsidRDefault="005E0677" w:rsidP="005E0677">
      <w:pPr>
        <w:widowControl w:val="0"/>
        <w:autoSpaceDE w:val="0"/>
        <w:autoSpaceDN w:val="0"/>
        <w:adjustRightInd w:val="0"/>
        <w:spacing w:line="252" w:lineRule="auto"/>
      </w:pPr>
      <w:r w:rsidRPr="00C726C9">
        <w:t>2.1. Цена Договора устанавливается в белорусских рублях и включает в себя стоимость Оборудования, упаковки, технической документации, транспортных</w:t>
      </w:r>
      <w:r>
        <w:t xml:space="preserve"> расходов</w:t>
      </w:r>
      <w:r w:rsidRPr="00C726C9">
        <w:t>, пуско-наладочных работ, обучения персонала ПОКУПАТЕЛЯ</w:t>
      </w:r>
      <w:r w:rsidRPr="00C726C9">
        <w:rPr>
          <w:spacing w:val="3"/>
        </w:rPr>
        <w:t>.</w:t>
      </w:r>
    </w:p>
    <w:p w14:paraId="2C0416E3" w14:textId="77777777" w:rsidR="005E0677" w:rsidRPr="00C726C9" w:rsidRDefault="005E0677" w:rsidP="005E0677">
      <w:pPr>
        <w:widowControl w:val="0"/>
        <w:autoSpaceDE w:val="0"/>
        <w:autoSpaceDN w:val="0"/>
        <w:adjustRightInd w:val="0"/>
        <w:spacing w:line="252" w:lineRule="auto"/>
      </w:pPr>
      <w:r w:rsidRPr="00C726C9">
        <w:t>Расходы по разгрузке Оборудования на предприятии ПОКУПАТЕЛЯ и размещение Оборудования на монтажную площадку несет ПОКУПАТЕЛЬ.</w:t>
      </w:r>
    </w:p>
    <w:p w14:paraId="33EECA3F" w14:textId="77777777" w:rsidR="005E0677" w:rsidRPr="00C726C9" w:rsidRDefault="005E0677" w:rsidP="005E0677">
      <w:pPr>
        <w:widowControl w:val="0"/>
        <w:tabs>
          <w:tab w:val="left" w:pos="9214"/>
        </w:tabs>
        <w:spacing w:line="252" w:lineRule="auto"/>
        <w:ind w:right="916"/>
      </w:pPr>
      <w:r w:rsidRPr="00C726C9">
        <w:t>2.2. Цена на Обору</w:t>
      </w:r>
      <w:r>
        <w:t>дование указана в Приложении №1, являющемся неотъемлемой частью договора.</w:t>
      </w:r>
    </w:p>
    <w:p w14:paraId="6AD1AD2C" w14:textId="77777777" w:rsidR="005E0677" w:rsidRPr="00C726C9" w:rsidRDefault="005E0677" w:rsidP="005E0677">
      <w:pPr>
        <w:widowControl w:val="0"/>
        <w:tabs>
          <w:tab w:val="left" w:pos="9720"/>
        </w:tabs>
        <w:spacing w:line="252" w:lineRule="auto"/>
      </w:pPr>
      <w:r>
        <w:t xml:space="preserve">2.3. Цена является твердой и не подлежит изменению в ходе исполнения </w:t>
      </w:r>
      <w:r w:rsidRPr="00C726C9">
        <w:t>Договора.</w:t>
      </w:r>
    </w:p>
    <w:p w14:paraId="08ED6C78" w14:textId="77777777" w:rsidR="005E0677" w:rsidRPr="00C726C9" w:rsidRDefault="005E0677" w:rsidP="005E0677">
      <w:pPr>
        <w:widowControl w:val="0"/>
        <w:spacing w:line="252" w:lineRule="auto"/>
      </w:pPr>
      <w:r w:rsidRPr="00C726C9">
        <w:t xml:space="preserve">2.4. Общая сумма Договора составляет </w:t>
      </w:r>
      <w:r>
        <w:rPr>
          <w:b/>
          <w:bCs/>
        </w:rPr>
        <w:t>______________</w:t>
      </w:r>
      <w:r w:rsidRPr="0039461B">
        <w:t xml:space="preserve"> </w:t>
      </w:r>
      <w:bookmarkStart w:id="0" w:name="_Hlk151580190"/>
      <w:r w:rsidRPr="0039461B">
        <w:t>белорусских рублей</w:t>
      </w:r>
      <w:bookmarkEnd w:id="0"/>
      <w:r>
        <w:t xml:space="preserve"> </w:t>
      </w:r>
      <w:r w:rsidRPr="00C726C9">
        <w:t>(</w:t>
      </w:r>
      <w:r>
        <w:t>________________</w:t>
      </w:r>
      <w:r w:rsidRPr="00C726C9">
        <w:t>)</w:t>
      </w:r>
      <w:r>
        <w:t xml:space="preserve">, в </w:t>
      </w:r>
      <w:r w:rsidRPr="00C726C9">
        <w:t xml:space="preserve">том числе НДС (20%) </w:t>
      </w:r>
      <w:r>
        <w:t>_____________</w:t>
      </w:r>
      <w:r w:rsidRPr="0039461B">
        <w:t xml:space="preserve"> белорусских рублей</w:t>
      </w:r>
      <w:r w:rsidRPr="00D85009">
        <w:t xml:space="preserve"> (</w:t>
      </w:r>
      <w:r>
        <w:t>______________</w:t>
      </w:r>
      <w:r w:rsidRPr="00D85009">
        <w:t>)</w:t>
      </w:r>
      <w:r w:rsidRPr="00C726C9">
        <w:t>.</w:t>
      </w:r>
      <w:r>
        <w:t xml:space="preserve"> </w:t>
      </w:r>
      <w:r w:rsidRPr="009C7790">
        <w:t>Риск изменения курса иностранных валют по отношению к белорусскому рублю или другой валюте несет Продавец.</w:t>
      </w:r>
    </w:p>
    <w:p w14:paraId="1766F842" w14:textId="77777777" w:rsidR="005E0677" w:rsidRPr="00C726C9" w:rsidRDefault="005E0677" w:rsidP="005E0677">
      <w:pPr>
        <w:widowControl w:val="0"/>
        <w:spacing w:line="252" w:lineRule="auto"/>
      </w:pPr>
      <w:r w:rsidRPr="00C726C9">
        <w:t>2.5. Источник финансирования –</w:t>
      </w:r>
      <w:r>
        <w:t xml:space="preserve"> собственные средства ПОКУПАТЕЛЯ.</w:t>
      </w:r>
    </w:p>
    <w:p w14:paraId="0876CBB9" w14:textId="2E92C3B6" w:rsidR="00DF424D" w:rsidRPr="00C726C9" w:rsidRDefault="005E0677" w:rsidP="005E0677">
      <w:pPr>
        <w:widowControl w:val="0"/>
      </w:pPr>
      <w:r>
        <w:t xml:space="preserve">2.6. </w:t>
      </w:r>
      <w:r w:rsidR="00DF424D">
        <w:t>Предоплата по данному договору не является коммерческим займом.</w:t>
      </w:r>
    </w:p>
    <w:p w14:paraId="5D5E0D7B" w14:textId="77777777" w:rsidR="009E6D13" w:rsidRPr="00C726C9" w:rsidRDefault="009E6D13" w:rsidP="009E6D13">
      <w:pPr>
        <w:widowControl w:val="0"/>
      </w:pPr>
    </w:p>
    <w:p w14:paraId="7C38075D" w14:textId="77777777" w:rsidR="009E6D13" w:rsidRPr="00C726C9" w:rsidRDefault="00D85009" w:rsidP="009E6D13">
      <w:pPr>
        <w:widowControl w:val="0"/>
        <w:rPr>
          <w:b/>
          <w:bCs/>
        </w:rPr>
      </w:pPr>
      <w:r>
        <w:rPr>
          <w:b/>
          <w:bCs/>
        </w:rPr>
        <w:t xml:space="preserve">3. СРОКИ И УСЛОВИЯ </w:t>
      </w:r>
      <w:r w:rsidR="009E6D13" w:rsidRPr="00C726C9">
        <w:rPr>
          <w:b/>
          <w:bCs/>
        </w:rPr>
        <w:t>ПОСТАВКИ</w:t>
      </w:r>
    </w:p>
    <w:p w14:paraId="0C7F7945" w14:textId="77777777" w:rsidR="009E6D13" w:rsidRPr="00C726C9" w:rsidRDefault="009E6D13" w:rsidP="009E6D13">
      <w:pPr>
        <w:widowControl w:val="0"/>
        <w:rPr>
          <w:b/>
          <w:bCs/>
        </w:rPr>
      </w:pPr>
    </w:p>
    <w:p w14:paraId="115BF08F" w14:textId="2880F3EA" w:rsidR="009E6D13" w:rsidRPr="00C726C9" w:rsidRDefault="009E6D13" w:rsidP="009E6D13">
      <w:pPr>
        <w:widowControl w:val="0"/>
        <w:autoSpaceDE w:val="0"/>
        <w:autoSpaceDN w:val="0"/>
        <w:adjustRightInd w:val="0"/>
      </w:pPr>
      <w:r w:rsidRPr="00C726C9">
        <w:t xml:space="preserve">3.1. </w:t>
      </w:r>
      <w:r w:rsidR="009C7790" w:rsidRPr="009C7790">
        <w:t xml:space="preserve">Поставка Оборудования комплектно одной партией, согласно Приложению №1, должна быть осуществлена на склад ПОКУПАТЕЛЯ по адресу: г. Минск, ул. </w:t>
      </w:r>
      <w:proofErr w:type="spellStart"/>
      <w:r w:rsidR="009C7790" w:rsidRPr="009C7790">
        <w:t>Макаёнка</w:t>
      </w:r>
      <w:proofErr w:type="spellEnd"/>
      <w:r w:rsidR="009C7790" w:rsidRPr="009C7790">
        <w:t>, 23, в том числе выполнение пуско-наладочных работ и обучение персонала ПОКУПАТЕЛЯ, не</w:t>
      </w:r>
      <w:r w:rsidR="009C7790">
        <w:t xml:space="preserve"> позднее </w:t>
      </w:r>
      <w:r w:rsidR="007A3C23">
        <w:t>31</w:t>
      </w:r>
      <w:r w:rsidR="00A4125F">
        <w:t>.</w:t>
      </w:r>
      <w:r w:rsidR="007A3C23">
        <w:t>03</w:t>
      </w:r>
      <w:r w:rsidR="00A4125F">
        <w:t>.202</w:t>
      </w:r>
      <w:r w:rsidR="007A3C23">
        <w:t>6</w:t>
      </w:r>
      <w:r w:rsidR="009C7790" w:rsidRPr="009C7790">
        <w:t>.</w:t>
      </w:r>
    </w:p>
    <w:p w14:paraId="0F286309" w14:textId="77777777" w:rsidR="009E6D13" w:rsidRPr="00C726C9" w:rsidRDefault="009E6D13" w:rsidP="009E6D13">
      <w:pPr>
        <w:widowControl w:val="0"/>
        <w:autoSpaceDE w:val="0"/>
        <w:autoSpaceDN w:val="0"/>
        <w:adjustRightInd w:val="0"/>
      </w:pPr>
      <w:r w:rsidRPr="00C726C9">
        <w:t xml:space="preserve">3.2. Досрочная комплектная поставка Оборудования допускается по письменному согласованию </w:t>
      </w:r>
      <w:r w:rsidRPr="00C726C9">
        <w:lastRenderedPageBreak/>
        <w:t>Сторон.</w:t>
      </w:r>
    </w:p>
    <w:p w14:paraId="1B6C15E1" w14:textId="77777777" w:rsidR="009E6D13" w:rsidRPr="00C726C9" w:rsidRDefault="009E6D13" w:rsidP="009E6D13">
      <w:pPr>
        <w:widowControl w:val="0"/>
        <w:autoSpaceDE w:val="0"/>
        <w:autoSpaceDN w:val="0"/>
        <w:adjustRightInd w:val="0"/>
      </w:pPr>
      <w:r w:rsidRPr="00C726C9">
        <w:t>3.3. К указанному в п. 3.1. сроку Оборудование должно быть подготовлено, испытано, упаковано и поставлено комплектно на склад ПОКУПАТЕЛЯ по адресу: г. Минск, ул. </w:t>
      </w:r>
      <w:proofErr w:type="spellStart"/>
      <w:r w:rsidRPr="00C726C9">
        <w:t>Макаенка</w:t>
      </w:r>
      <w:proofErr w:type="spellEnd"/>
      <w:r w:rsidRPr="00C726C9">
        <w:t>, 23, Р</w:t>
      </w:r>
      <w:r w:rsidR="0052221F">
        <w:t>еспублика Беларусь</w:t>
      </w:r>
      <w:r w:rsidR="00BD5D9C">
        <w:t>, выполнены пуско-наладочные работы</w:t>
      </w:r>
      <w:r w:rsidR="00D6232D">
        <w:t>, персонал Покупателя прошел обучение</w:t>
      </w:r>
      <w:r w:rsidRPr="00C726C9">
        <w:t>.</w:t>
      </w:r>
    </w:p>
    <w:p w14:paraId="1C9028C4" w14:textId="5AEE7949" w:rsidR="009E6D13" w:rsidRDefault="009E6D13" w:rsidP="009E6D13">
      <w:pPr>
        <w:widowControl w:val="0"/>
        <w:autoSpaceDE w:val="0"/>
        <w:autoSpaceDN w:val="0"/>
        <w:adjustRightInd w:val="0"/>
      </w:pPr>
      <w:r w:rsidRPr="00C726C9">
        <w:t xml:space="preserve">3.4. Датой поставки Оборудования считается отметка ПОКУПАТЕЛЯ на </w:t>
      </w:r>
      <w:r w:rsidR="00EA486F" w:rsidRPr="00AF64C1">
        <w:t>товарно-транспортн</w:t>
      </w:r>
      <w:r w:rsidR="00EA486F">
        <w:t>ой</w:t>
      </w:r>
      <w:r w:rsidR="00EA486F" w:rsidRPr="00AF64C1">
        <w:t xml:space="preserve"> накладн</w:t>
      </w:r>
      <w:r w:rsidR="00EA486F">
        <w:t>ой</w:t>
      </w:r>
      <w:r w:rsidRPr="00C726C9">
        <w:t xml:space="preserve"> при прибытии Оборудования на склад ПОКУПАТЕЛЯ.</w:t>
      </w:r>
    </w:p>
    <w:p w14:paraId="61789A61" w14:textId="4461887C" w:rsidR="007672B2" w:rsidRDefault="007672B2" w:rsidP="009E6D13">
      <w:pPr>
        <w:widowControl w:val="0"/>
        <w:autoSpaceDE w:val="0"/>
        <w:autoSpaceDN w:val="0"/>
        <w:adjustRightInd w:val="0"/>
      </w:pPr>
      <w:r>
        <w:t xml:space="preserve">3.5. </w:t>
      </w:r>
      <w:r w:rsidRPr="00AF6426">
        <w:t>Частичная поставка Оборудования не допускается</w:t>
      </w:r>
      <w:r>
        <w:t>.</w:t>
      </w:r>
    </w:p>
    <w:p w14:paraId="6CBDE738" w14:textId="50635378" w:rsidR="00C84F6D" w:rsidRPr="00C726C9" w:rsidRDefault="00C84F6D" w:rsidP="009E6D13">
      <w:pPr>
        <w:widowControl w:val="0"/>
        <w:autoSpaceDE w:val="0"/>
        <w:autoSpaceDN w:val="0"/>
        <w:adjustRightInd w:val="0"/>
      </w:pPr>
      <w:r>
        <w:t xml:space="preserve">3.6. </w:t>
      </w:r>
      <w:r w:rsidRPr="00C84F6D">
        <w:t>Право собственн</w:t>
      </w:r>
      <w:r>
        <w:t xml:space="preserve">ости на Оборудование переходит </w:t>
      </w:r>
      <w:r w:rsidRPr="00C84F6D">
        <w:t>с момента подписания сторонами Акта сдачи-приемки оборудования и обучения персонала Покупателя.</w:t>
      </w:r>
    </w:p>
    <w:p w14:paraId="6AC75766" w14:textId="77777777" w:rsidR="009E6D13" w:rsidRPr="00C726C9" w:rsidRDefault="009E6D13" w:rsidP="009E6D13">
      <w:pPr>
        <w:widowControl w:val="0"/>
        <w:autoSpaceDE w:val="0"/>
        <w:autoSpaceDN w:val="0"/>
        <w:adjustRightInd w:val="0"/>
      </w:pPr>
    </w:p>
    <w:p w14:paraId="7C70CDED" w14:textId="77777777" w:rsidR="009E6D13" w:rsidRPr="00C726C9" w:rsidRDefault="009E6D13" w:rsidP="00660B90">
      <w:pPr>
        <w:widowControl w:val="0"/>
        <w:shd w:val="clear" w:color="auto" w:fill="FFFFFF" w:themeFill="background1"/>
        <w:rPr>
          <w:b/>
          <w:bCs/>
        </w:rPr>
      </w:pPr>
      <w:r w:rsidRPr="00C726C9">
        <w:rPr>
          <w:b/>
          <w:bCs/>
        </w:rPr>
        <w:t>4. ПОРЯДОК И УСЛОВИЯ ПЛАТЕЖА</w:t>
      </w:r>
    </w:p>
    <w:p w14:paraId="0E98F044" w14:textId="77777777" w:rsidR="009E6D13" w:rsidRDefault="009E6D13" w:rsidP="009E6D13">
      <w:pPr>
        <w:widowControl w:val="0"/>
        <w:rPr>
          <w:b/>
          <w:bCs/>
        </w:rPr>
      </w:pPr>
    </w:p>
    <w:p w14:paraId="0D628007" w14:textId="77777777" w:rsidR="00E16862" w:rsidRDefault="00E16862" w:rsidP="00D8253B">
      <w:pPr>
        <w:widowControl w:val="0"/>
        <w:spacing w:before="120"/>
      </w:pPr>
      <w:r w:rsidRPr="00E16862">
        <w:t>4.1. Оплата по договору производится Покупателем в течение 10 банковских дней с даты подписания сторонами Акта сдачи-приемки Оборудования и обучения персонала Покупателя.</w:t>
      </w:r>
    </w:p>
    <w:p w14:paraId="43785EF0" w14:textId="1EF01E7F" w:rsidR="009E6D13" w:rsidRPr="00C726C9" w:rsidRDefault="000959CC" w:rsidP="00D8253B">
      <w:pPr>
        <w:widowControl w:val="0"/>
        <w:spacing w:before="120"/>
        <w:rPr>
          <w:b/>
          <w:bCs/>
        </w:rPr>
      </w:pPr>
      <w:r>
        <w:t>1</w:t>
      </w:r>
      <w:r w:rsidR="009E6D13" w:rsidRPr="00C726C9">
        <w:rPr>
          <w:b/>
          <w:bCs/>
        </w:rPr>
        <w:t>5. СДАЧА – ПРИЕМКА ОБОРУДОВАНИЯ И ПУСКО-НАЛАДОЧНЫЕ РАБОТЫ</w:t>
      </w:r>
    </w:p>
    <w:p w14:paraId="7BDEFCCB" w14:textId="77777777" w:rsidR="009E6D13" w:rsidRPr="00C726C9" w:rsidRDefault="009E6D13" w:rsidP="009E6D13">
      <w:pPr>
        <w:widowControl w:val="0"/>
        <w:rPr>
          <w:b/>
          <w:bCs/>
        </w:rPr>
      </w:pPr>
    </w:p>
    <w:p w14:paraId="3494EF42" w14:textId="77777777" w:rsidR="009E6D13" w:rsidRPr="00C726C9" w:rsidRDefault="009E6D13" w:rsidP="009E6D13">
      <w:pPr>
        <w:widowControl w:val="0"/>
      </w:pPr>
      <w:r w:rsidRPr="00C726C9">
        <w:t xml:space="preserve">5.1. В присутствии </w:t>
      </w:r>
      <w:r w:rsidR="00D85009" w:rsidRPr="00C726C9">
        <w:t>представителя ПРОДАВЦА ПОКУПАТЕЛЬ производит</w:t>
      </w:r>
      <w:r w:rsidRPr="00C726C9">
        <w:t>:</w:t>
      </w:r>
    </w:p>
    <w:p w14:paraId="50AB8606" w14:textId="77777777" w:rsidR="009E6D13" w:rsidRPr="00C726C9" w:rsidRDefault="009E6D13" w:rsidP="009E6D13">
      <w:pPr>
        <w:pStyle w:val="a9"/>
        <w:widowControl w:val="0"/>
        <w:numPr>
          <w:ilvl w:val="0"/>
          <w:numId w:val="3"/>
        </w:numPr>
        <w:rPr>
          <w:sz w:val="24"/>
          <w:szCs w:val="24"/>
        </w:rPr>
      </w:pPr>
      <w:r w:rsidRPr="00C726C9">
        <w:rPr>
          <w:sz w:val="24"/>
          <w:szCs w:val="24"/>
        </w:rPr>
        <w:t>осмотр целостности упаковки Оборудования;</w:t>
      </w:r>
    </w:p>
    <w:p w14:paraId="5F418638" w14:textId="77777777" w:rsidR="009E6D13" w:rsidRPr="00C726C9" w:rsidRDefault="009E6D13" w:rsidP="009E6D13">
      <w:pPr>
        <w:pStyle w:val="a9"/>
        <w:widowControl w:val="0"/>
        <w:numPr>
          <w:ilvl w:val="0"/>
          <w:numId w:val="3"/>
        </w:numPr>
        <w:rPr>
          <w:sz w:val="24"/>
          <w:szCs w:val="24"/>
        </w:rPr>
      </w:pPr>
      <w:r w:rsidRPr="00C726C9">
        <w:rPr>
          <w:sz w:val="24"/>
          <w:szCs w:val="24"/>
        </w:rPr>
        <w:t>разгрузку, перемещение и установку Оборудования на монтажной площадке;</w:t>
      </w:r>
    </w:p>
    <w:p w14:paraId="6FC6FDB7" w14:textId="77777777" w:rsidR="009E6D13" w:rsidRPr="00C726C9" w:rsidRDefault="009E6D13" w:rsidP="009E6D13">
      <w:pPr>
        <w:pStyle w:val="a9"/>
        <w:widowControl w:val="0"/>
        <w:numPr>
          <w:ilvl w:val="0"/>
          <w:numId w:val="3"/>
        </w:numPr>
        <w:rPr>
          <w:sz w:val="24"/>
          <w:szCs w:val="24"/>
        </w:rPr>
      </w:pPr>
      <w:r w:rsidRPr="00C726C9">
        <w:rPr>
          <w:sz w:val="24"/>
          <w:szCs w:val="24"/>
        </w:rPr>
        <w:t>распаковку Оборудования;</w:t>
      </w:r>
    </w:p>
    <w:p w14:paraId="40003A7C" w14:textId="77777777" w:rsidR="009E6D13" w:rsidRPr="00C726C9" w:rsidRDefault="009E6D13" w:rsidP="009E6D13">
      <w:pPr>
        <w:pStyle w:val="a9"/>
        <w:widowControl w:val="0"/>
        <w:numPr>
          <w:ilvl w:val="0"/>
          <w:numId w:val="3"/>
        </w:numPr>
        <w:rPr>
          <w:sz w:val="24"/>
          <w:szCs w:val="24"/>
        </w:rPr>
      </w:pPr>
      <w:r w:rsidRPr="00C726C9">
        <w:rPr>
          <w:sz w:val="24"/>
          <w:szCs w:val="24"/>
        </w:rPr>
        <w:t>проверку общего состояния Оборудования на наличие повреждения и коррозии;</w:t>
      </w:r>
    </w:p>
    <w:p w14:paraId="63D07B31" w14:textId="77777777" w:rsidR="009E6D13" w:rsidRPr="00C726C9" w:rsidRDefault="009E6D13" w:rsidP="009E6D13">
      <w:pPr>
        <w:pStyle w:val="a9"/>
        <w:widowControl w:val="0"/>
        <w:numPr>
          <w:ilvl w:val="0"/>
          <w:numId w:val="3"/>
        </w:numPr>
        <w:rPr>
          <w:sz w:val="24"/>
          <w:szCs w:val="24"/>
        </w:rPr>
      </w:pPr>
      <w:r w:rsidRPr="00C726C9">
        <w:rPr>
          <w:sz w:val="24"/>
          <w:szCs w:val="24"/>
        </w:rPr>
        <w:t>проверку комплектности Оборудования;</w:t>
      </w:r>
    </w:p>
    <w:p w14:paraId="5012DFF7" w14:textId="2722BB13" w:rsidR="009E6D13" w:rsidRDefault="009E6D13" w:rsidP="009E6D13">
      <w:pPr>
        <w:pStyle w:val="a9"/>
        <w:widowControl w:val="0"/>
        <w:numPr>
          <w:ilvl w:val="0"/>
          <w:numId w:val="3"/>
        </w:numPr>
        <w:rPr>
          <w:sz w:val="24"/>
          <w:szCs w:val="24"/>
        </w:rPr>
      </w:pPr>
      <w:r w:rsidRPr="00C726C9">
        <w:rPr>
          <w:sz w:val="24"/>
          <w:szCs w:val="24"/>
        </w:rPr>
        <w:t>проверку технической документации на Оборудование.</w:t>
      </w:r>
    </w:p>
    <w:p w14:paraId="7A6F93CD" w14:textId="1E2DE130" w:rsidR="007838D7" w:rsidRPr="007838D7" w:rsidRDefault="007838D7" w:rsidP="007838D7">
      <w:pPr>
        <w:widowControl w:val="0"/>
      </w:pPr>
      <w:r w:rsidRPr="007838D7">
        <w:t xml:space="preserve">Продавец обязан </w:t>
      </w:r>
      <w:r w:rsidR="000956D1">
        <w:t>н</w:t>
      </w:r>
      <w:r w:rsidRPr="007838D7">
        <w:t>е позднее чем за 24 часа до поставки Оборудования на склад Покупателя, письменно уведомить Покупателя об участии представителя Продавца разгрузке, перемещении и установке Оборудования на монтажной площадке Покупателя. В случае неполучения в установленный срок ответа от Продавца или получения ответа от Продавца о невозможности присутствия представителя Продавца, Покупатель вправе осуществить разгрузку, перемещение и установку Оборудования на монтажной площадке в отсутствие представителя Продавца.</w:t>
      </w:r>
    </w:p>
    <w:p w14:paraId="7F26E669" w14:textId="77777777" w:rsidR="009E6D13" w:rsidRPr="00C726C9" w:rsidRDefault="009E6D13" w:rsidP="009E6D13">
      <w:pPr>
        <w:widowControl w:val="0"/>
      </w:pPr>
      <w:r w:rsidRPr="00C726C9">
        <w:t xml:space="preserve">5.2. По результатам выполнения п.5.1 не позднее 2-х рабочих дней с даты прибытия Оборудования на склад </w:t>
      </w:r>
      <w:r w:rsidR="00D85009" w:rsidRPr="00C726C9">
        <w:t xml:space="preserve">ПОКУПАТЕЛЯ </w:t>
      </w:r>
      <w:r w:rsidR="002924A1">
        <w:t>подписывается</w:t>
      </w:r>
      <w:r w:rsidRPr="00C726C9">
        <w:t xml:space="preserve"> Акт комплектности Оборудования в 2-х экземплярах представителями </w:t>
      </w:r>
      <w:r w:rsidRPr="00C726C9">
        <w:rPr>
          <w:spacing w:val="-1"/>
        </w:rPr>
        <w:t>ПОКУПАТЕЛЯ и ПРОДАВЦА</w:t>
      </w:r>
      <w:r w:rsidRPr="00C726C9">
        <w:t xml:space="preserve"> и заверяется их печатями</w:t>
      </w:r>
      <w:r w:rsidR="002924A1">
        <w:t xml:space="preserve"> при наличии</w:t>
      </w:r>
      <w:r w:rsidRPr="00C726C9">
        <w:t xml:space="preserve">. </w:t>
      </w:r>
    </w:p>
    <w:p w14:paraId="126248A0" w14:textId="77777777" w:rsidR="009E6D13" w:rsidRPr="00C726C9" w:rsidRDefault="009E6D13" w:rsidP="009E6D13">
      <w:pPr>
        <w:widowControl w:val="0"/>
      </w:pPr>
      <w:r w:rsidRPr="00C726C9">
        <w:t>В случае если Оборудование окажется некомплектным, ПРОДАВЕЦ в течение 15-ти рабочих дней обязан за свой счет укомплектовать поставленное Оборудование недопоставленными узлами, деталями и технической документацией.</w:t>
      </w:r>
    </w:p>
    <w:p w14:paraId="5F88ECFA" w14:textId="77777777" w:rsidR="009E6D13" w:rsidRPr="00C726C9" w:rsidRDefault="009E6D13" w:rsidP="009E6D13">
      <w:pPr>
        <w:widowControl w:val="0"/>
      </w:pPr>
      <w:r w:rsidRPr="00C726C9">
        <w:t xml:space="preserve">5.3. ПОКУПАТЕЛЬ производит </w:t>
      </w:r>
      <w:r w:rsidR="00D472A2" w:rsidRPr="00C726C9">
        <w:t>в течение</w:t>
      </w:r>
      <w:r w:rsidRPr="00C726C9">
        <w:t xml:space="preserve"> 2-х рабочих дней после подписания Акта комплектности подготовку Оборудования к пуско-наладочным работам, а именно:</w:t>
      </w:r>
    </w:p>
    <w:p w14:paraId="65A976DE" w14:textId="559E3D51" w:rsidR="009E6D13" w:rsidRPr="00C726C9" w:rsidRDefault="009E6D13" w:rsidP="004A2A2A">
      <w:pPr>
        <w:widowControl w:val="0"/>
      </w:pPr>
      <w:r w:rsidRPr="00C726C9">
        <w:t>- подвод коммуникаций к Оборудованию</w:t>
      </w:r>
    </w:p>
    <w:p w14:paraId="3142228D" w14:textId="77777777" w:rsidR="009E6D13" w:rsidRPr="00C726C9" w:rsidRDefault="009E6D13" w:rsidP="009E6D13">
      <w:pPr>
        <w:widowControl w:val="0"/>
      </w:pPr>
      <w:r w:rsidRPr="00C726C9">
        <w:rPr>
          <w:spacing w:val="7"/>
        </w:rPr>
        <w:t xml:space="preserve">и письменно сообщает </w:t>
      </w:r>
      <w:r w:rsidRPr="00C726C9">
        <w:rPr>
          <w:spacing w:val="-1"/>
        </w:rPr>
        <w:t>ПРОДАВЦУ о готовности Оборудования к сдаче - приемке.</w:t>
      </w:r>
    </w:p>
    <w:p w14:paraId="51345762" w14:textId="1CD76582" w:rsidR="009E6D13" w:rsidRPr="00C726C9" w:rsidRDefault="009E6D13" w:rsidP="009E6D13">
      <w:pPr>
        <w:widowControl w:val="0"/>
      </w:pPr>
      <w:r w:rsidRPr="00C726C9">
        <w:t xml:space="preserve">5.4. ПРОДАВЕЦ обязуется направить специалистов для проведения пуско-наладочных работ, обучения персонала ПОКУПАТЕЛЯ правилам эксплуатации и обслуживания в согласованные с ПОКУПАТЕЛЕМ сроки, но не более </w:t>
      </w:r>
      <w:r w:rsidR="002A70AC">
        <w:t>5</w:t>
      </w:r>
      <w:r w:rsidRPr="00C726C9">
        <w:t>-</w:t>
      </w:r>
      <w:r w:rsidR="002A70AC">
        <w:t>ти</w:t>
      </w:r>
      <w:r w:rsidRPr="00C726C9">
        <w:t xml:space="preserve"> рабочих дней после письменного уведомления ПОКУПАТЕЛЯ о </w:t>
      </w:r>
      <w:r w:rsidR="00D472A2" w:rsidRPr="00C726C9">
        <w:t>готовности к</w:t>
      </w:r>
      <w:r w:rsidRPr="00C726C9">
        <w:t xml:space="preserve"> проведению данных работ. Срок выполнения пуско-наладочных работ составляет не более </w:t>
      </w:r>
      <w:r w:rsidR="002A70AC">
        <w:t>10-ти</w:t>
      </w:r>
      <w:r w:rsidRPr="00C726C9">
        <w:t xml:space="preserve"> рабочих дней с момента прибытия представителя ПРОДАВЦА, включая срок обучения персонала ПОКУПАТЕЛЯ</w:t>
      </w:r>
      <w:r w:rsidR="004F7049">
        <w:t>,</w:t>
      </w:r>
      <w:r w:rsidRPr="00C726C9">
        <w:t xml:space="preserve"> </w:t>
      </w:r>
      <w:r w:rsidR="004F7049" w:rsidRPr="004F7049">
        <w:t>но не должен превышать срок</w:t>
      </w:r>
      <w:r w:rsidR="004F7049">
        <w:t>,</w:t>
      </w:r>
      <w:r w:rsidR="004F7049" w:rsidRPr="004F7049">
        <w:t xml:space="preserve"> установленный в пункте 3.1 договора.</w:t>
      </w:r>
    </w:p>
    <w:p w14:paraId="5C2EF90C" w14:textId="00302559" w:rsidR="009E6D13" w:rsidRPr="00C726C9" w:rsidRDefault="009E6D13" w:rsidP="009E6D13">
      <w:pPr>
        <w:widowControl w:val="0"/>
      </w:pPr>
      <w:r w:rsidRPr="00C726C9">
        <w:t>5.5. Пуско-наладочные работы включают в себя проверку работоспособности Оборудования и обработку в присутствии персонала ПОКУПАТЕЛЯ согласованной с ним тестовой детали с подтверждением точностных характеристик Оборудования; обучение персонала ПОКУПАТЕЛЯ работе на Оборудовании и его техническому обслуживанию в соответствии с согласованными программами приемки Оборудования и обучения персонала ПОКУПАТЕЛЯ. ПОКУПАТЕЛЬ обязуется предоставить для обучения работе на Оборудовании специалистов, имеющих соответствующую профессию. К работе на Оборудовании могут быть допущены только специалисты, прошедшие проверку знаний специалистами ПРОДАВЦА.</w:t>
      </w:r>
    </w:p>
    <w:p w14:paraId="11151B34" w14:textId="31724E7D" w:rsidR="009E6D13" w:rsidRPr="00C726C9" w:rsidRDefault="009E6D13" w:rsidP="009E6D13">
      <w:pPr>
        <w:widowControl w:val="0"/>
      </w:pPr>
      <w:r w:rsidRPr="00C726C9">
        <w:lastRenderedPageBreak/>
        <w:t xml:space="preserve">5.6. </w:t>
      </w:r>
      <w:r w:rsidR="002F6232">
        <w:t>В день окончания</w:t>
      </w:r>
      <w:r w:rsidRPr="00C726C9">
        <w:t xml:space="preserve"> проведения пуско-наладочных работ и обучения персонала ПОКУПАТЕЛЯ представители ПРОДАВЦА и ПОКУПАТЕЛЯ составляют </w:t>
      </w:r>
      <w:r w:rsidR="002924A1">
        <w:t xml:space="preserve">и подписывают </w:t>
      </w:r>
      <w:r w:rsidRPr="00C726C9">
        <w:t>в двух экземплярах по одному для ПРОДАВЦА и ПОКУПАТЕЛЯ Акт сдачи-приемки Оборудования</w:t>
      </w:r>
      <w:r w:rsidR="002924A1">
        <w:t xml:space="preserve"> и обучения персонала</w:t>
      </w:r>
      <w:r w:rsidR="004F7049" w:rsidRPr="004F7049">
        <w:t xml:space="preserve"> ПОКУПАТЕЛЯ</w:t>
      </w:r>
      <w:r w:rsidRPr="00C726C9">
        <w:t>, в котором подтверждают, что поставленное Оборудование соответствует его техническим характеристикам, выполнены пуско-наладочные работы, персонал ПОКУПАТЕЛЯ прошел обучение.</w:t>
      </w:r>
    </w:p>
    <w:p w14:paraId="71C14532" w14:textId="0C901A29" w:rsidR="009E6D13" w:rsidRDefault="009E6D13" w:rsidP="009E6D13">
      <w:pPr>
        <w:widowControl w:val="0"/>
      </w:pPr>
    </w:p>
    <w:p w14:paraId="1E888EEB" w14:textId="77777777" w:rsidR="009E6D13" w:rsidRPr="00C726C9" w:rsidRDefault="00BA1600" w:rsidP="009E6D13">
      <w:pPr>
        <w:widowControl w:val="0"/>
        <w:ind w:right="1096"/>
        <w:rPr>
          <w:b/>
          <w:bCs/>
        </w:rPr>
      </w:pPr>
      <w:r>
        <w:rPr>
          <w:b/>
          <w:bCs/>
        </w:rPr>
        <w:t xml:space="preserve">6. КАЧЕСТВО И </w:t>
      </w:r>
      <w:r w:rsidR="009E6D13" w:rsidRPr="00C726C9">
        <w:rPr>
          <w:b/>
          <w:bCs/>
        </w:rPr>
        <w:t>ГАРАНТИИ</w:t>
      </w:r>
    </w:p>
    <w:p w14:paraId="77DF9BAB" w14:textId="77777777" w:rsidR="00F9767A" w:rsidRPr="00C726C9" w:rsidRDefault="00F9767A" w:rsidP="009E6D13">
      <w:pPr>
        <w:widowControl w:val="0"/>
        <w:ind w:right="1096"/>
        <w:rPr>
          <w:b/>
          <w:bCs/>
        </w:rPr>
      </w:pPr>
    </w:p>
    <w:p w14:paraId="5863E834" w14:textId="77777777" w:rsidR="009E6D13" w:rsidRDefault="009E6D13" w:rsidP="009E6D13">
      <w:pPr>
        <w:widowControl w:val="0"/>
        <w:tabs>
          <w:tab w:val="left" w:pos="6946"/>
        </w:tabs>
        <w:rPr>
          <w:szCs w:val="28"/>
        </w:rPr>
      </w:pPr>
      <w:r w:rsidRPr="00C726C9">
        <w:rPr>
          <w:szCs w:val="28"/>
        </w:rPr>
        <w:t xml:space="preserve">6.1. Качество поставляемого Оборудования должно соответствовать технической документации на поставляемое Оборудование и техническим характеристикам, содержащимся в Приложении №3. ПРОДАВЕЦ гарантирует качество Оборудования в целом, включая составные части и комплектующие. </w:t>
      </w:r>
    </w:p>
    <w:p w14:paraId="0BD0011D" w14:textId="77777777" w:rsidR="009E6D13" w:rsidRPr="00C726C9" w:rsidRDefault="009E6D13" w:rsidP="009E6D13">
      <w:pPr>
        <w:widowControl w:val="0"/>
        <w:tabs>
          <w:tab w:val="left" w:pos="6946"/>
        </w:tabs>
      </w:pPr>
      <w:r w:rsidRPr="00C726C9">
        <w:t>6.2. ПРОДАВЕЦ гарантирует доброкачественность, полноту и комплектность технической документации и чертежей, поставляемых по настоящему Договору.</w:t>
      </w:r>
    </w:p>
    <w:p w14:paraId="45C7706E" w14:textId="1A2873BA" w:rsidR="009E6D13" w:rsidRPr="00C726C9" w:rsidRDefault="009E6D13" w:rsidP="009E6D13">
      <w:pPr>
        <w:widowControl w:val="0"/>
        <w:tabs>
          <w:tab w:val="left" w:pos="9720"/>
        </w:tabs>
      </w:pPr>
      <w:r w:rsidRPr="00C726C9">
        <w:t xml:space="preserve">6.3. Срок гарантии на Оборудование </w:t>
      </w:r>
      <w:r w:rsidR="004051FC">
        <w:t xml:space="preserve">должен быть </w:t>
      </w:r>
      <w:r w:rsidRPr="00C726C9">
        <w:t>24 месяца с даты подписания представителями ПОКУПАТЕЛЯ и ПРОДАВЦА Акта сдачи – приемки</w:t>
      </w:r>
      <w:r w:rsidR="00727202">
        <w:t xml:space="preserve"> Оборудования и обучения персонала</w:t>
      </w:r>
      <w:r w:rsidR="004F7049" w:rsidRPr="004F7049">
        <w:t xml:space="preserve"> ПОКУПАТЕЛЯ</w:t>
      </w:r>
      <w:r w:rsidRPr="00C726C9">
        <w:t xml:space="preserve">. Расходы по гарантийному обслуживанию несет ПРОДАВЕЦ. </w:t>
      </w:r>
    </w:p>
    <w:p w14:paraId="0F30FCF6" w14:textId="77777777" w:rsidR="009E6D13" w:rsidRPr="00C726C9" w:rsidRDefault="009E6D13" w:rsidP="009E6D13">
      <w:pPr>
        <w:widowControl w:val="0"/>
      </w:pPr>
      <w:r w:rsidRPr="00C726C9">
        <w:t>6.3.1. Гарантия не распространяется на:</w:t>
      </w:r>
    </w:p>
    <w:p w14:paraId="65652A67" w14:textId="77777777" w:rsidR="009E6D13" w:rsidRPr="00C726C9" w:rsidRDefault="009E6D13" w:rsidP="009E6D13">
      <w:pPr>
        <w:widowControl w:val="0"/>
      </w:pPr>
      <w:r w:rsidRPr="00C726C9">
        <w:t>- расходные и быстроизнашивающиеся материалы;</w:t>
      </w:r>
    </w:p>
    <w:p w14:paraId="7518A4BB" w14:textId="77777777" w:rsidR="009E6D13" w:rsidRPr="00C726C9" w:rsidRDefault="009E6D13" w:rsidP="009E6D13">
      <w:pPr>
        <w:widowControl w:val="0"/>
      </w:pPr>
      <w:r w:rsidRPr="00C726C9">
        <w:t xml:space="preserve">- части, подверженные износу при нормальном режиме эксплуатации и с течением времени, такие как </w:t>
      </w:r>
      <w:r w:rsidR="00D472A2" w:rsidRPr="00C726C9">
        <w:t>окраска, поверхность</w:t>
      </w:r>
      <w:r w:rsidRPr="00C726C9">
        <w:t xml:space="preserve"> и состояние защитных прозрачных экранов, уплотнения, фильтры;</w:t>
      </w:r>
    </w:p>
    <w:p w14:paraId="4D7488AD" w14:textId="77777777" w:rsidR="009E6D13" w:rsidRPr="00C726C9" w:rsidRDefault="009E6D13" w:rsidP="009E6D13">
      <w:r w:rsidRPr="00C726C9">
        <w:t>- смазочные материалы;</w:t>
      </w:r>
    </w:p>
    <w:p w14:paraId="0AAC40AC" w14:textId="77777777" w:rsidR="009E6D13" w:rsidRPr="00C726C9" w:rsidRDefault="009E6D13" w:rsidP="009E6D13">
      <w:r w:rsidRPr="00C726C9">
        <w:t>- сальники;</w:t>
      </w:r>
    </w:p>
    <w:p w14:paraId="0D39C893" w14:textId="77777777" w:rsidR="009E6D13" w:rsidRPr="00C726C9" w:rsidRDefault="009E6D13" w:rsidP="009E6D13">
      <w:r w:rsidRPr="00C726C9">
        <w:t>- лампочки освещения;</w:t>
      </w:r>
    </w:p>
    <w:p w14:paraId="7CD06AD1" w14:textId="77777777" w:rsidR="009E6D13" w:rsidRPr="00C726C9" w:rsidRDefault="009E6D13" w:rsidP="009E6D13">
      <w:r w:rsidRPr="00C726C9">
        <w:t>- элементы питания;</w:t>
      </w:r>
    </w:p>
    <w:p w14:paraId="629ED5B3" w14:textId="77777777" w:rsidR="009E6D13" w:rsidRPr="00C726C9" w:rsidRDefault="009E6D13" w:rsidP="009E6D13">
      <w:r w:rsidRPr="00C726C9">
        <w:t>- приводные ремни;</w:t>
      </w:r>
    </w:p>
    <w:p w14:paraId="027924F3" w14:textId="77777777" w:rsidR="009E6D13" w:rsidRPr="00C726C9" w:rsidRDefault="009E6D13" w:rsidP="009E6D13">
      <w:pPr>
        <w:widowControl w:val="0"/>
      </w:pPr>
      <w:r w:rsidRPr="00C726C9">
        <w:t>- предохранители.</w:t>
      </w:r>
    </w:p>
    <w:p w14:paraId="7C8B277C" w14:textId="77777777" w:rsidR="009E6D13" w:rsidRPr="00C726C9" w:rsidRDefault="009E6D13" w:rsidP="009E6D13">
      <w:pPr>
        <w:widowControl w:val="0"/>
      </w:pPr>
      <w:r w:rsidRPr="00C726C9">
        <w:t>6.3.2. Гарантийное обслуживание прерывается в случае возникновения дефектов, появившихся вследствие:</w:t>
      </w:r>
    </w:p>
    <w:p w14:paraId="0176BC82" w14:textId="77777777" w:rsidR="009E6D13" w:rsidRPr="00C726C9" w:rsidRDefault="009E6D13" w:rsidP="00F9767A">
      <w:pPr>
        <w:widowControl w:val="0"/>
        <w:tabs>
          <w:tab w:val="left" w:pos="708"/>
        </w:tabs>
        <w:ind w:left="142" w:hanging="142"/>
        <w:contextualSpacing/>
      </w:pPr>
      <w:r w:rsidRPr="00C726C9">
        <w:t>- неправильного обращения с Оборудованием, его использования или хранения с несоблюдением условий и положений технической документации, в том числе небрежности эксплуатации или аварии;</w:t>
      </w:r>
    </w:p>
    <w:p w14:paraId="432A8664" w14:textId="77777777" w:rsidR="009E6D13" w:rsidRPr="00C726C9" w:rsidRDefault="009E6D13" w:rsidP="009E6D13">
      <w:pPr>
        <w:widowControl w:val="0"/>
        <w:tabs>
          <w:tab w:val="left" w:pos="708"/>
        </w:tabs>
        <w:ind w:left="142" w:hanging="142"/>
        <w:contextualSpacing/>
      </w:pPr>
      <w:r w:rsidRPr="00C726C9">
        <w:t>- невыполнения или ненадлежащего выполнения ПОКУПАТЕЛЕМ регламентного технического обслуживания Оборудования, указанного в руководстве по эксплуатации. Факт технического обслуживания должен быть зафиксирован в специальном журнале;</w:t>
      </w:r>
    </w:p>
    <w:p w14:paraId="517288E3" w14:textId="77777777" w:rsidR="009E6D13" w:rsidRPr="00C726C9" w:rsidRDefault="009E6D13" w:rsidP="009E6D13">
      <w:pPr>
        <w:widowControl w:val="0"/>
        <w:tabs>
          <w:tab w:val="left" w:pos="708"/>
        </w:tabs>
        <w:ind w:left="142" w:hanging="142"/>
        <w:contextualSpacing/>
      </w:pPr>
      <w:r w:rsidRPr="00C726C9">
        <w:t>- ремонта, выполненного специалистом, не авторизованным ПРОДАВЦОМ или без получения письменного согласия ПРОДАВЦА, самостоятельной разборки узлов для определения причин неисправности или замены деталей без письменного разрешения ПРОДАВЦА;</w:t>
      </w:r>
    </w:p>
    <w:p w14:paraId="31FA5A9C" w14:textId="77777777" w:rsidR="009E6D13" w:rsidRPr="00C726C9" w:rsidRDefault="009E6D13" w:rsidP="009E6D13">
      <w:pPr>
        <w:widowControl w:val="0"/>
        <w:tabs>
          <w:tab w:val="left" w:pos="708"/>
        </w:tabs>
        <w:ind w:left="142" w:hanging="142"/>
        <w:contextualSpacing/>
      </w:pPr>
      <w:r w:rsidRPr="00C726C9">
        <w:t>- внесения изменений в Оборудование без получения письменного согласия ПРОДАВЦА;</w:t>
      </w:r>
    </w:p>
    <w:p w14:paraId="6C72ECF5" w14:textId="77777777" w:rsidR="009E6D13" w:rsidRPr="00C726C9" w:rsidRDefault="009E6D13" w:rsidP="009E6D13">
      <w:pPr>
        <w:widowControl w:val="0"/>
        <w:tabs>
          <w:tab w:val="left" w:pos="708"/>
        </w:tabs>
        <w:ind w:left="142" w:hanging="142"/>
        <w:contextualSpacing/>
      </w:pPr>
      <w:r w:rsidRPr="00C726C9">
        <w:t xml:space="preserve">- использования </w:t>
      </w:r>
      <w:r w:rsidR="00103ED5">
        <w:t>неоригинальных запасных частей;</w:t>
      </w:r>
    </w:p>
    <w:p w14:paraId="0FF96E7D" w14:textId="77777777" w:rsidR="009E6D13" w:rsidRPr="00C726C9" w:rsidRDefault="00D472A2" w:rsidP="009E6D13">
      <w:pPr>
        <w:widowControl w:val="0"/>
        <w:tabs>
          <w:tab w:val="left" w:pos="708"/>
        </w:tabs>
        <w:ind w:left="142" w:hanging="142"/>
        <w:contextualSpacing/>
      </w:pPr>
      <w:r>
        <w:t>- переноса</w:t>
      </w:r>
      <w:r w:rsidR="009E6D13" w:rsidRPr="00C726C9">
        <w:t xml:space="preserve"> на другое место после ввода в эксплуатацию и самостоятельного повторного запуска;</w:t>
      </w:r>
    </w:p>
    <w:p w14:paraId="6F107212" w14:textId="77777777" w:rsidR="009E6D13" w:rsidRPr="00C726C9" w:rsidRDefault="009E6D13" w:rsidP="009E6D13">
      <w:pPr>
        <w:widowControl w:val="0"/>
        <w:tabs>
          <w:tab w:val="left" w:pos="708"/>
        </w:tabs>
        <w:ind w:left="142" w:hanging="142"/>
        <w:contextualSpacing/>
      </w:pPr>
      <w:r w:rsidRPr="00C726C9">
        <w:t xml:space="preserve">- эксплуатации </w:t>
      </w:r>
      <w:r w:rsidR="009C074C">
        <w:t>Оборудования</w:t>
      </w:r>
      <w:r w:rsidRPr="00C726C9">
        <w:t xml:space="preserve"> специалистами ПОКУПАТЕЛЯ, знания и навыки которых не проверены ПРОДАВЦОМ;</w:t>
      </w:r>
    </w:p>
    <w:p w14:paraId="64F51360" w14:textId="77777777" w:rsidR="009E6D13" w:rsidRPr="00C726C9" w:rsidRDefault="009E6D13" w:rsidP="009E6D13">
      <w:pPr>
        <w:widowControl w:val="0"/>
      </w:pPr>
      <w:r w:rsidRPr="00C726C9">
        <w:t>- механических повреждений, вызванных ударами и столкновениями.</w:t>
      </w:r>
    </w:p>
    <w:p w14:paraId="28F52703" w14:textId="03814698" w:rsidR="009E6D13" w:rsidRPr="00C726C9" w:rsidRDefault="009E6D13" w:rsidP="002A70AC">
      <w:pPr>
        <w:widowControl w:val="0"/>
      </w:pPr>
      <w:r w:rsidRPr="00C726C9">
        <w:t xml:space="preserve">6.4. Если в течение сроков гарантии Оборудование окажется дефектным или некомплектным или не будет соответствовать условиям Договора, то независимо от того, могло ли это быть установлено при испытании на заводе изготовителя или его субпоставщиков, ПРОДАВЕЦ обязуется по требованию ПОКУПАТЕЛЯ в срок не более 20 дней с даты заявления претензии за свой счет устранить обнаруженные дефекты путем </w:t>
      </w:r>
      <w:r w:rsidR="00E01143">
        <w:t>ремонта</w:t>
      </w:r>
      <w:r w:rsidRPr="00C726C9">
        <w:t>, либо замены дефектного Оборудования или его частей новым д</w:t>
      </w:r>
      <w:r w:rsidR="00103ED5">
        <w:t>оброкачественным Оборудованием</w:t>
      </w:r>
      <w:r w:rsidR="00E01143">
        <w:t xml:space="preserve"> или его частями по выбору Покупателя</w:t>
      </w:r>
      <w:r w:rsidR="00103ED5">
        <w:t>.</w:t>
      </w:r>
      <w:r w:rsidR="002A70AC" w:rsidRPr="002A70AC">
        <w:t xml:space="preserve"> </w:t>
      </w:r>
      <w:r w:rsidR="002A70AC">
        <w:t>В случае поломки станка связанных с поломкой узлов и деталей оборудования, требующих дополнительного времени на изготовление и/или доставку и таможенное оформление, указанный срок может быть продлен по соглашению сторон.</w:t>
      </w:r>
    </w:p>
    <w:p w14:paraId="5FE66F76" w14:textId="77777777" w:rsidR="009E6D13" w:rsidRPr="00C726C9" w:rsidRDefault="009E6D13" w:rsidP="009E6D13">
      <w:pPr>
        <w:widowControl w:val="0"/>
        <w:tabs>
          <w:tab w:val="left" w:pos="6946"/>
        </w:tabs>
      </w:pPr>
      <w:r w:rsidRPr="00C726C9">
        <w:lastRenderedPageBreak/>
        <w:t xml:space="preserve">6.5. Дефектное Оборудование, взамен которого поставлено новое, возвращается ПРОДАВЦУ по его требованию и за его счет в срок, согласованный Сторонами. Все транспортные и другие расходы, связанные с возвратом и </w:t>
      </w:r>
      <w:r w:rsidR="00D472A2" w:rsidRPr="00C726C9">
        <w:t>заменой дефектного Оборудования,</w:t>
      </w:r>
      <w:r w:rsidR="00E01143">
        <w:t xml:space="preserve"> несет ПРОДАВЕЦ </w:t>
      </w:r>
      <w:r w:rsidR="00E01143" w:rsidRPr="00AF6426">
        <w:t>путем оплаты счета, выставленного Покупателем.</w:t>
      </w:r>
      <w:r w:rsidR="00E01143">
        <w:t xml:space="preserve"> </w:t>
      </w:r>
      <w:r w:rsidR="00D50E68" w:rsidRPr="00AF6426">
        <w:t>П</w:t>
      </w:r>
      <w:r w:rsidR="00D50E68">
        <w:t>РОДАВЕЦ</w:t>
      </w:r>
      <w:r w:rsidR="00D50E68" w:rsidRPr="00AF6426">
        <w:t xml:space="preserve"> обязан произвести оплату счета в течение 3 дней с даты его выставления банковским переводом на счет Покупателя</w:t>
      </w:r>
      <w:r w:rsidR="00D50E68">
        <w:t>.</w:t>
      </w:r>
    </w:p>
    <w:p w14:paraId="264EE5C0" w14:textId="77777777" w:rsidR="009E6D13" w:rsidRPr="00C726C9" w:rsidRDefault="009E6D13" w:rsidP="009E6D13">
      <w:pPr>
        <w:widowControl w:val="0"/>
        <w:tabs>
          <w:tab w:val="left" w:pos="6946"/>
        </w:tabs>
      </w:pPr>
      <w:r w:rsidRPr="00C726C9">
        <w:t>6.6</w:t>
      </w:r>
      <w:r w:rsidR="00BA1600">
        <w:t xml:space="preserve">. </w:t>
      </w:r>
      <w:r w:rsidRPr="00C726C9">
        <w:t>Указанный выше гарантийный период в отношении исправленного и/</w:t>
      </w:r>
      <w:r w:rsidR="00BA1600" w:rsidRPr="00C726C9">
        <w:t>или нового</w:t>
      </w:r>
      <w:r w:rsidRPr="00C726C9">
        <w:t xml:space="preserve"> Оборудования, исправленных и/</w:t>
      </w:r>
      <w:r w:rsidR="00BA1600" w:rsidRPr="00C726C9">
        <w:t>или новых</w:t>
      </w:r>
      <w:r w:rsidRPr="00C726C9">
        <w:t xml:space="preserve"> узлов и т.п., поставленных взамен дефектных, начинается снова с момента их ввода в эксплуатацию. В случае исправления или замены узлов срок гарантии основного Оборудования продлевается на время, в течение которого Оборудование не использовалось вс</w:t>
      </w:r>
      <w:r w:rsidR="00103ED5">
        <w:t>ледствие обнаруженного дефекта.</w:t>
      </w:r>
    </w:p>
    <w:p w14:paraId="3BD0AF19" w14:textId="77777777" w:rsidR="009E6D13" w:rsidRPr="00C726C9" w:rsidRDefault="009E6D13" w:rsidP="009E6D13">
      <w:pPr>
        <w:widowControl w:val="0"/>
        <w:tabs>
          <w:tab w:val="left" w:pos="6946"/>
        </w:tabs>
      </w:pPr>
      <w:r w:rsidRPr="00C726C9">
        <w:t>6.7. ПРОДАВЕЦ обязуется в случае обращения ПОКУПАТЕЛЯ предоставить последнему Договор на послегарантийное обслуживание Оборудования за месяц до</w:t>
      </w:r>
      <w:r w:rsidR="00BA1600">
        <w:t xml:space="preserve"> </w:t>
      </w:r>
      <w:r w:rsidRPr="00C726C9">
        <w:t>окончания срока гарантии.</w:t>
      </w:r>
    </w:p>
    <w:p w14:paraId="4FDA1C56" w14:textId="767F55BE" w:rsidR="00CA7D16" w:rsidRPr="00AF6426" w:rsidRDefault="00CA7D16" w:rsidP="00CA7D16">
      <w:pPr>
        <w:pStyle w:val="7"/>
        <w:widowControl w:val="0"/>
        <w:spacing w:after="0"/>
        <w:ind w:left="0" w:firstLine="0"/>
        <w:rPr>
          <w:sz w:val="24"/>
          <w:szCs w:val="24"/>
        </w:rPr>
      </w:pPr>
      <w:r>
        <w:rPr>
          <w:sz w:val="24"/>
          <w:szCs w:val="24"/>
        </w:rPr>
        <w:t>6.8.</w:t>
      </w:r>
      <w:r w:rsidR="00DD4751">
        <w:rPr>
          <w:sz w:val="24"/>
          <w:szCs w:val="24"/>
        </w:rPr>
        <w:t xml:space="preserve"> </w:t>
      </w:r>
      <w:r w:rsidRPr="00AF6426">
        <w:rPr>
          <w:sz w:val="24"/>
          <w:szCs w:val="24"/>
        </w:rPr>
        <w:t>Если П</w:t>
      </w:r>
      <w:r>
        <w:rPr>
          <w:sz w:val="24"/>
          <w:szCs w:val="24"/>
        </w:rPr>
        <w:t>РОДАВЕЦ</w:t>
      </w:r>
      <w:r w:rsidRPr="00AF6426">
        <w:rPr>
          <w:sz w:val="24"/>
          <w:szCs w:val="24"/>
        </w:rPr>
        <w:t xml:space="preserve"> по требованию П</w:t>
      </w:r>
      <w:r>
        <w:rPr>
          <w:sz w:val="24"/>
          <w:szCs w:val="24"/>
        </w:rPr>
        <w:t>ОКУПАТЕЛЯ</w:t>
      </w:r>
      <w:r w:rsidRPr="00AF6426">
        <w:rPr>
          <w:sz w:val="24"/>
          <w:szCs w:val="24"/>
        </w:rPr>
        <w:t xml:space="preserve"> без промедления, но не позднее 14 дней с даты заявления претензии, не устранит заявленных дефектов, то П</w:t>
      </w:r>
      <w:r>
        <w:rPr>
          <w:sz w:val="24"/>
          <w:szCs w:val="24"/>
        </w:rPr>
        <w:t>ОКУПАТЕЛЬ</w:t>
      </w:r>
      <w:r w:rsidRPr="00AF6426">
        <w:rPr>
          <w:sz w:val="24"/>
          <w:szCs w:val="24"/>
        </w:rPr>
        <w:t xml:space="preserve"> вправе устранить их сам за счет П</w:t>
      </w:r>
      <w:r>
        <w:rPr>
          <w:sz w:val="24"/>
          <w:szCs w:val="24"/>
        </w:rPr>
        <w:t>РОДАВЦА</w:t>
      </w:r>
      <w:r w:rsidRPr="00AF6426">
        <w:rPr>
          <w:sz w:val="24"/>
          <w:szCs w:val="24"/>
        </w:rPr>
        <w:t>, после уведомления последнего, без ущерба для своих прав по гарантии, причем П</w:t>
      </w:r>
      <w:r>
        <w:rPr>
          <w:sz w:val="24"/>
          <w:szCs w:val="24"/>
        </w:rPr>
        <w:t xml:space="preserve">РОДАВЕЦ </w:t>
      </w:r>
      <w:r w:rsidRPr="00AF6426">
        <w:rPr>
          <w:sz w:val="24"/>
          <w:szCs w:val="24"/>
        </w:rPr>
        <w:t>обязан оплатить ремонт в сумме фактических расходов П</w:t>
      </w:r>
      <w:r>
        <w:rPr>
          <w:sz w:val="24"/>
          <w:szCs w:val="24"/>
        </w:rPr>
        <w:t>ОКУПАТЕЛЯ</w:t>
      </w:r>
      <w:r w:rsidRPr="00AF6426">
        <w:rPr>
          <w:sz w:val="24"/>
          <w:szCs w:val="24"/>
        </w:rPr>
        <w:t>.</w:t>
      </w:r>
    </w:p>
    <w:p w14:paraId="7D7DE94D" w14:textId="77777777" w:rsidR="00CA7D16" w:rsidRPr="00AF6426" w:rsidRDefault="00CA7D16" w:rsidP="00CA7D16">
      <w:pPr>
        <w:pStyle w:val="7"/>
        <w:widowControl w:val="0"/>
        <w:spacing w:after="0"/>
        <w:ind w:left="0" w:firstLine="0"/>
        <w:rPr>
          <w:sz w:val="24"/>
          <w:szCs w:val="24"/>
        </w:rPr>
      </w:pPr>
      <w:r w:rsidRPr="00AF6426">
        <w:rPr>
          <w:sz w:val="24"/>
          <w:szCs w:val="24"/>
        </w:rPr>
        <w:t>Мелкие недостатки, не терпящие отсрочки и не требующие участия П</w:t>
      </w:r>
      <w:r>
        <w:rPr>
          <w:sz w:val="24"/>
          <w:szCs w:val="24"/>
        </w:rPr>
        <w:t>РОДАВЦА</w:t>
      </w:r>
      <w:r w:rsidRPr="00AF6426">
        <w:rPr>
          <w:sz w:val="24"/>
          <w:szCs w:val="24"/>
        </w:rPr>
        <w:t xml:space="preserve"> в их устранении, устраняются П</w:t>
      </w:r>
      <w:r>
        <w:rPr>
          <w:sz w:val="24"/>
          <w:szCs w:val="24"/>
        </w:rPr>
        <w:t>ОКУПАТЕЛЕМ</w:t>
      </w:r>
      <w:r w:rsidRPr="00AF6426">
        <w:rPr>
          <w:sz w:val="24"/>
          <w:szCs w:val="24"/>
        </w:rPr>
        <w:t>, по согласованию с П</w:t>
      </w:r>
      <w:r>
        <w:rPr>
          <w:sz w:val="24"/>
          <w:szCs w:val="24"/>
        </w:rPr>
        <w:t>РОДАВЦОМ</w:t>
      </w:r>
      <w:r w:rsidRPr="00AF6426">
        <w:rPr>
          <w:sz w:val="24"/>
          <w:szCs w:val="24"/>
        </w:rPr>
        <w:t>, без ущерба для своих прав по гарантии за счет П</w:t>
      </w:r>
      <w:r>
        <w:rPr>
          <w:sz w:val="24"/>
          <w:szCs w:val="24"/>
        </w:rPr>
        <w:t>РОДАВЦА</w:t>
      </w:r>
      <w:r w:rsidRPr="00AF6426">
        <w:rPr>
          <w:sz w:val="24"/>
          <w:szCs w:val="24"/>
        </w:rPr>
        <w:t>.</w:t>
      </w:r>
    </w:p>
    <w:p w14:paraId="626C3BE9" w14:textId="3B1A19A7" w:rsidR="009E6D13" w:rsidRDefault="00CA7D16" w:rsidP="009E6D13">
      <w:pPr>
        <w:widowControl w:val="0"/>
        <w:tabs>
          <w:tab w:val="left" w:pos="6946"/>
        </w:tabs>
      </w:pPr>
      <w:r>
        <w:t>6.9</w:t>
      </w:r>
      <w:r w:rsidR="009E6D13" w:rsidRPr="00C726C9">
        <w:t xml:space="preserve">. За несоблюдение сроков восстановления работоспособности Оборудования ПРОДАВЦОМ уплачивается </w:t>
      </w:r>
      <w:r>
        <w:t>пеня</w:t>
      </w:r>
      <w:r w:rsidR="009E6D13" w:rsidRPr="00C726C9">
        <w:t xml:space="preserve"> в размере 0,1% стоимости поставленного Оборудования за каждый день сверх установленного срока согласно пункту 6</w:t>
      </w:r>
      <w:r w:rsidR="00BA1600">
        <w:t>.4.</w:t>
      </w:r>
      <w:r w:rsidR="007E69B8">
        <w:t xml:space="preserve"> договора.</w:t>
      </w:r>
    </w:p>
    <w:p w14:paraId="10004DDE" w14:textId="78B4C894" w:rsidR="00A4125F" w:rsidRPr="00C726C9" w:rsidRDefault="00A4125F" w:rsidP="009E6D13">
      <w:pPr>
        <w:widowControl w:val="0"/>
        <w:tabs>
          <w:tab w:val="left" w:pos="6946"/>
        </w:tabs>
      </w:pPr>
      <w:r w:rsidRPr="00A4125F">
        <w:t>6.10. Риски случайной гибели Оборудования переходят от Продавца к Покупателю с момента подписания сторонами Акта сдачи-приемки Оборудования и обучения персонала Покупателя.</w:t>
      </w:r>
    </w:p>
    <w:p w14:paraId="6D434D1B" w14:textId="77777777" w:rsidR="009E6D13" w:rsidRPr="00C726C9" w:rsidRDefault="009E6D13" w:rsidP="009E6D13">
      <w:pPr>
        <w:widowControl w:val="0"/>
        <w:tabs>
          <w:tab w:val="left" w:pos="6946"/>
        </w:tabs>
        <w:rPr>
          <w:b/>
          <w:bCs/>
          <w:caps/>
        </w:rPr>
      </w:pPr>
    </w:p>
    <w:p w14:paraId="49F2017D" w14:textId="77777777" w:rsidR="009E6D13" w:rsidRPr="00C726C9" w:rsidRDefault="009E6D13" w:rsidP="009E6D13">
      <w:pPr>
        <w:widowControl w:val="0"/>
        <w:ind w:right="432"/>
        <w:rPr>
          <w:b/>
          <w:bCs/>
        </w:rPr>
      </w:pPr>
      <w:r w:rsidRPr="00C726C9">
        <w:rPr>
          <w:b/>
        </w:rPr>
        <w:t xml:space="preserve">7. </w:t>
      </w:r>
      <w:r w:rsidRPr="00C726C9">
        <w:rPr>
          <w:b/>
          <w:bCs/>
          <w:caps/>
        </w:rPr>
        <w:t xml:space="preserve">Извещения о готовности к отгрузке, отгрузочные инструкции, </w:t>
      </w:r>
      <w:r w:rsidRPr="00C726C9">
        <w:rPr>
          <w:b/>
          <w:bCs/>
        </w:rPr>
        <w:t>УПАКОВКА И ОТГРУЗКА</w:t>
      </w:r>
    </w:p>
    <w:p w14:paraId="642FFBD7" w14:textId="77777777" w:rsidR="009E6D13" w:rsidRPr="00C726C9" w:rsidRDefault="009E6D13" w:rsidP="009E6D13">
      <w:pPr>
        <w:widowControl w:val="0"/>
        <w:ind w:right="432"/>
        <w:rPr>
          <w:b/>
          <w:bCs/>
        </w:rPr>
      </w:pPr>
    </w:p>
    <w:p w14:paraId="1FDD425F" w14:textId="1F6FCAFE" w:rsidR="009E6D13" w:rsidRPr="00C726C9" w:rsidRDefault="009E6D13" w:rsidP="009E6D13">
      <w:pPr>
        <w:widowControl w:val="0"/>
      </w:pPr>
      <w:r w:rsidRPr="00C726C9">
        <w:t xml:space="preserve">7.1. За </w:t>
      </w:r>
      <w:r w:rsidR="00B160E7">
        <w:t>3</w:t>
      </w:r>
      <w:r w:rsidRPr="00C726C9">
        <w:t xml:space="preserve"> дней до </w:t>
      </w:r>
      <w:r w:rsidR="007E69B8">
        <w:t xml:space="preserve">поставки </w:t>
      </w:r>
      <w:r w:rsidRPr="00C726C9">
        <w:t>Оборудования ПРОДАВЕЦ передает ПОКУПАТЕЛЮ письменное извещение, в котором указывает:</w:t>
      </w:r>
    </w:p>
    <w:p w14:paraId="0647F322" w14:textId="77777777" w:rsidR="009E6D13" w:rsidRPr="00C726C9" w:rsidRDefault="009E6D13" w:rsidP="009E6D13">
      <w:pPr>
        <w:widowControl w:val="0"/>
        <w:numPr>
          <w:ilvl w:val="0"/>
          <w:numId w:val="4"/>
        </w:numPr>
      </w:pPr>
      <w:r w:rsidRPr="00C726C9">
        <w:t>номер Договора и наименование Оборудования;</w:t>
      </w:r>
    </w:p>
    <w:p w14:paraId="114710CF" w14:textId="77777777" w:rsidR="009E6D13" w:rsidRPr="00C726C9" w:rsidRDefault="009E6D13" w:rsidP="009E6D13">
      <w:pPr>
        <w:widowControl w:val="0"/>
        <w:numPr>
          <w:ilvl w:val="0"/>
          <w:numId w:val="4"/>
        </w:numPr>
      </w:pPr>
      <w:r w:rsidRPr="00C726C9">
        <w:t xml:space="preserve">предполагаемую дату </w:t>
      </w:r>
      <w:r w:rsidR="007E69B8">
        <w:t>поставки</w:t>
      </w:r>
      <w:r w:rsidRPr="00C726C9">
        <w:t>;</w:t>
      </w:r>
    </w:p>
    <w:p w14:paraId="6E5C842D" w14:textId="7A2B1C09" w:rsidR="009E6D13" w:rsidRPr="00C726C9" w:rsidRDefault="002A70AC" w:rsidP="009E6D13">
      <w:pPr>
        <w:widowControl w:val="0"/>
        <w:numPr>
          <w:ilvl w:val="0"/>
          <w:numId w:val="4"/>
        </w:numPr>
      </w:pPr>
      <w:r>
        <w:t>место</w:t>
      </w:r>
      <w:r w:rsidR="009E6D13" w:rsidRPr="00C726C9">
        <w:t xml:space="preserve"> нахождения Оборудования; </w:t>
      </w:r>
    </w:p>
    <w:p w14:paraId="6E47AE47" w14:textId="77777777" w:rsidR="009E6D13" w:rsidRPr="00C726C9" w:rsidRDefault="009E6D13" w:rsidP="009E6D13">
      <w:pPr>
        <w:widowControl w:val="0"/>
        <w:numPr>
          <w:ilvl w:val="0"/>
          <w:numId w:val="4"/>
        </w:numPr>
      </w:pPr>
      <w:r w:rsidRPr="00C726C9">
        <w:t>количество грузовых мест и их габариты, а также вес брутто/нетто.</w:t>
      </w:r>
    </w:p>
    <w:p w14:paraId="457D02A1" w14:textId="76B57768" w:rsidR="009E6D13" w:rsidRPr="00C726C9" w:rsidRDefault="009E6D13" w:rsidP="009E6D13">
      <w:pPr>
        <w:widowControl w:val="0"/>
      </w:pPr>
      <w:r w:rsidRPr="00C726C9">
        <w:t>7.</w:t>
      </w:r>
      <w:r w:rsidR="00B160E7">
        <w:t>2</w:t>
      </w:r>
      <w:r w:rsidRPr="00C726C9">
        <w:t xml:space="preserve">. Не позднее, чем за 24 часа до </w:t>
      </w:r>
      <w:r w:rsidR="007E69B8">
        <w:t>поставки</w:t>
      </w:r>
      <w:r w:rsidRPr="00C726C9">
        <w:t xml:space="preserve"> Оборудования, ПРОДАВЕЦ письменно сообщает ПОКУПАТЕЛЮ:</w:t>
      </w:r>
    </w:p>
    <w:p w14:paraId="67DAB872" w14:textId="77777777" w:rsidR="009E6D13" w:rsidRPr="00C726C9" w:rsidRDefault="009E6D13" w:rsidP="009E6D13">
      <w:pPr>
        <w:widowControl w:val="0"/>
        <w:numPr>
          <w:ilvl w:val="0"/>
          <w:numId w:val="4"/>
        </w:numPr>
      </w:pPr>
      <w:r w:rsidRPr="00C726C9">
        <w:t>дату и время прибытия Оборудования на склад ПОКУПАТЕЛЯ;</w:t>
      </w:r>
    </w:p>
    <w:p w14:paraId="4CE2E513" w14:textId="77777777" w:rsidR="009E6D13" w:rsidRPr="00C726C9" w:rsidRDefault="009E6D13" w:rsidP="009E6D13">
      <w:pPr>
        <w:widowControl w:val="0"/>
        <w:numPr>
          <w:ilvl w:val="0"/>
          <w:numId w:val="4"/>
        </w:numPr>
      </w:pPr>
      <w:r w:rsidRPr="00C726C9">
        <w:t>марку и номер автомобиля.</w:t>
      </w:r>
    </w:p>
    <w:p w14:paraId="377AE6D0" w14:textId="24DDB533" w:rsidR="009E6D13" w:rsidRDefault="009E6D13" w:rsidP="009E6D13">
      <w:pPr>
        <w:widowControl w:val="0"/>
      </w:pPr>
      <w:r w:rsidRPr="00C726C9">
        <w:t>7.</w:t>
      </w:r>
      <w:r w:rsidR="00B160E7">
        <w:t>3</w:t>
      </w:r>
      <w:r w:rsidRPr="00C726C9">
        <w:t>. Продавец направляет вместе с Оборудованием оригиналы нижеследующих документов:</w:t>
      </w:r>
    </w:p>
    <w:p w14:paraId="00F59C66" w14:textId="77777777" w:rsidR="007E69B8" w:rsidRPr="00C726C9" w:rsidRDefault="007E69B8" w:rsidP="009E6D13">
      <w:pPr>
        <w:widowControl w:val="0"/>
      </w:pPr>
      <w:r>
        <w:t>- документацию в соответствии пунктами 8.1. и 8.2. договора</w:t>
      </w:r>
    </w:p>
    <w:p w14:paraId="697D9892" w14:textId="77777777" w:rsidR="009E6D13" w:rsidRPr="00C726C9" w:rsidRDefault="00470F4B" w:rsidP="009E6D13">
      <w:pPr>
        <w:widowControl w:val="0"/>
        <w:numPr>
          <w:ilvl w:val="0"/>
          <w:numId w:val="4"/>
        </w:numPr>
      </w:pPr>
      <w:r>
        <w:t>документ о</w:t>
      </w:r>
      <w:r w:rsidR="009E6D13" w:rsidRPr="00C726C9">
        <w:t xml:space="preserve"> происхождени</w:t>
      </w:r>
      <w:r>
        <w:t>и</w:t>
      </w:r>
      <w:r w:rsidR="009E6D13" w:rsidRPr="00C726C9">
        <w:t xml:space="preserve"> Оборудования </w:t>
      </w:r>
      <w:r>
        <w:t xml:space="preserve">или </w:t>
      </w:r>
      <w:r w:rsidR="007E69B8">
        <w:t xml:space="preserve">сертификат продукции собственного производства </w:t>
      </w:r>
      <w:r w:rsidR="009E6D13" w:rsidRPr="00C726C9">
        <w:t>– 1 экз.;</w:t>
      </w:r>
    </w:p>
    <w:p w14:paraId="1252F6A1" w14:textId="7723E885" w:rsidR="009E6D13" w:rsidRPr="00C726C9" w:rsidRDefault="009E6D13" w:rsidP="009E6D13">
      <w:pPr>
        <w:widowControl w:val="0"/>
        <w:numPr>
          <w:ilvl w:val="0"/>
          <w:numId w:val="4"/>
        </w:numPr>
      </w:pPr>
      <w:r w:rsidRPr="00C726C9">
        <w:t xml:space="preserve"> товарно-транспортную накладную – 3 экз</w:t>
      </w:r>
      <w:r w:rsidR="005E4691">
        <w:t>.</w:t>
      </w:r>
      <w:r w:rsidRPr="00C726C9">
        <w:t>;</w:t>
      </w:r>
    </w:p>
    <w:p w14:paraId="13CC3869" w14:textId="77777777" w:rsidR="009E6D13" w:rsidRPr="00C726C9" w:rsidRDefault="009E6D13" w:rsidP="009E6D13">
      <w:pPr>
        <w:widowControl w:val="0"/>
        <w:numPr>
          <w:ilvl w:val="0"/>
          <w:numId w:val="4"/>
        </w:numPr>
      </w:pPr>
      <w:r w:rsidRPr="00C726C9">
        <w:t xml:space="preserve"> сертификат качества изготовителя – 1 экз.;</w:t>
      </w:r>
    </w:p>
    <w:p w14:paraId="1C9CD748" w14:textId="77777777" w:rsidR="009E6D13" w:rsidRPr="00C726C9" w:rsidRDefault="009E6D13" w:rsidP="009E6D13">
      <w:pPr>
        <w:widowControl w:val="0"/>
        <w:numPr>
          <w:ilvl w:val="0"/>
          <w:numId w:val="4"/>
        </w:numPr>
      </w:pPr>
      <w:r w:rsidRPr="00C726C9">
        <w:t>упаковочные листы – 2 экз.;</w:t>
      </w:r>
    </w:p>
    <w:p w14:paraId="7FEC043E" w14:textId="270BF54C" w:rsidR="007838D7" w:rsidRDefault="007838D7" w:rsidP="007838D7">
      <w:pPr>
        <w:widowControl w:val="0"/>
      </w:pPr>
      <w:r>
        <w:t>7.</w:t>
      </w:r>
      <w:r w:rsidR="00B160E7">
        <w:t>4</w:t>
      </w:r>
      <w:r>
        <w:t>. Продавец несет полную ответственность за качество упаковки. Упаковка должна соответствовать таким требованиям, которые обеспечили бы надежность и эффективность защиты Оборудования, с момента его выпуска с предприятия изготовителя до прибытия на монтажную площадку Покупателя. Упаковка должна предусматривать проведение всех мероприятий до укладки Оборудования в соответствующую тару, в том числе соответствующее применение средств защиты от коррозии, покрытий и заглушек. Продавец предпринимает все меры предосторожности для предотвращения порчи от дождя, сырости, влаги, конденсата, грибка, ржавчины, вибраций, ударов и др. негативных воздействий на транспортируемое оборудование.</w:t>
      </w:r>
    </w:p>
    <w:p w14:paraId="1C6BC087" w14:textId="51758803" w:rsidR="007838D7" w:rsidRDefault="007838D7" w:rsidP="007838D7">
      <w:pPr>
        <w:widowControl w:val="0"/>
      </w:pPr>
      <w:r>
        <w:t>7.</w:t>
      </w:r>
      <w:r w:rsidR="00B160E7">
        <w:t>5</w:t>
      </w:r>
      <w:r>
        <w:t xml:space="preserve">. Упаковка c Оборудованием, маркируются с четырех сторон: передней, задней и двух торцевых </w:t>
      </w:r>
      <w:r>
        <w:lastRenderedPageBreak/>
        <w:t>сторонах.</w:t>
      </w:r>
    </w:p>
    <w:p w14:paraId="6CC5B436" w14:textId="1B617B9C" w:rsidR="007838D7" w:rsidRDefault="007838D7" w:rsidP="007838D7">
      <w:pPr>
        <w:widowControl w:val="0"/>
      </w:pPr>
      <w:r>
        <w:t>7.</w:t>
      </w:r>
      <w:r w:rsidR="00B160E7">
        <w:t>6</w:t>
      </w:r>
      <w:r>
        <w:t>. Маркировка должна быть нанесена четко, несмываемой краской и содержать следующее:</w:t>
      </w:r>
    </w:p>
    <w:p w14:paraId="779F6C28" w14:textId="77777777" w:rsidR="007838D7" w:rsidRDefault="007838D7" w:rsidP="007838D7">
      <w:pPr>
        <w:widowControl w:val="0"/>
      </w:pPr>
      <w:r>
        <w:t>На передней и задней сторонах:</w:t>
      </w:r>
    </w:p>
    <w:p w14:paraId="3A053424" w14:textId="77777777" w:rsidR="007838D7" w:rsidRDefault="007838D7" w:rsidP="007838D7">
      <w:pPr>
        <w:widowControl w:val="0"/>
        <w:ind w:firstLine="426"/>
      </w:pPr>
      <w:r>
        <w:t xml:space="preserve">«Грузополучатель: </w:t>
      </w:r>
    </w:p>
    <w:p w14:paraId="74AE1B6C" w14:textId="5ED7669B" w:rsidR="007838D7" w:rsidRDefault="00C21CEC" w:rsidP="007838D7">
      <w:pPr>
        <w:widowControl w:val="0"/>
        <w:ind w:firstLine="426"/>
      </w:pPr>
      <w:r w:rsidRPr="00C21CEC">
        <w:t>Научно-производственное унитарное предприятие «Научно-технический центр «ЛЭМТ» БелОМО»</w:t>
      </w:r>
      <w:r w:rsidR="007838D7">
        <w:t xml:space="preserve"> </w:t>
      </w:r>
    </w:p>
    <w:p w14:paraId="565EEFF9" w14:textId="76B97E65" w:rsidR="007838D7" w:rsidRDefault="007838D7" w:rsidP="007838D7">
      <w:pPr>
        <w:widowControl w:val="0"/>
        <w:ind w:firstLine="426"/>
      </w:pPr>
      <w:r>
        <w:t xml:space="preserve">220114, </w:t>
      </w:r>
      <w:proofErr w:type="spellStart"/>
      <w:r>
        <w:t>г.Минск</w:t>
      </w:r>
      <w:proofErr w:type="spellEnd"/>
      <w:r>
        <w:t xml:space="preserve">, ул. </w:t>
      </w:r>
      <w:proofErr w:type="spellStart"/>
      <w:r>
        <w:t>Макаенка</w:t>
      </w:r>
      <w:proofErr w:type="spellEnd"/>
      <w:r>
        <w:t>, 23</w:t>
      </w:r>
      <w:r w:rsidR="00C21CEC">
        <w:t xml:space="preserve"> к1</w:t>
      </w:r>
      <w:r>
        <w:t>, Республика Беларусь</w:t>
      </w:r>
    </w:p>
    <w:p w14:paraId="2AC2EDA8" w14:textId="77777777" w:rsidR="007838D7" w:rsidRDefault="007838D7" w:rsidP="007838D7">
      <w:pPr>
        <w:widowControl w:val="0"/>
        <w:ind w:firstLine="426"/>
      </w:pPr>
      <w:r>
        <w:t>Договор №_____</w:t>
      </w:r>
    </w:p>
    <w:p w14:paraId="13241070" w14:textId="77777777" w:rsidR="007838D7" w:rsidRDefault="007838D7" w:rsidP="007838D7">
      <w:pPr>
        <w:widowControl w:val="0"/>
        <w:ind w:firstLine="426"/>
      </w:pPr>
      <w:r>
        <w:t>Место № _____</w:t>
      </w:r>
    </w:p>
    <w:p w14:paraId="69975A53" w14:textId="77777777" w:rsidR="007838D7" w:rsidRDefault="007838D7" w:rsidP="007838D7">
      <w:pPr>
        <w:widowControl w:val="0"/>
        <w:ind w:firstLine="426"/>
      </w:pPr>
      <w:r>
        <w:t>Вес брутто _____</w:t>
      </w:r>
    </w:p>
    <w:p w14:paraId="6E71007C" w14:textId="77777777" w:rsidR="007838D7" w:rsidRDefault="007838D7" w:rsidP="007838D7">
      <w:pPr>
        <w:widowControl w:val="0"/>
        <w:ind w:firstLine="426"/>
      </w:pPr>
      <w:r>
        <w:t>Вес нетто ______».</w:t>
      </w:r>
    </w:p>
    <w:p w14:paraId="002C8931" w14:textId="77777777" w:rsidR="007838D7" w:rsidRDefault="007838D7" w:rsidP="007838D7">
      <w:pPr>
        <w:widowControl w:val="0"/>
      </w:pPr>
      <w:r>
        <w:t>Места, требующие специального обращения, должны иметь дополнительную маркировку:</w:t>
      </w:r>
    </w:p>
    <w:p w14:paraId="4797BEE5" w14:textId="77777777" w:rsidR="007838D7" w:rsidRDefault="007838D7" w:rsidP="007838D7">
      <w:pPr>
        <w:widowControl w:val="0"/>
        <w:ind w:firstLine="426"/>
      </w:pPr>
      <w:r>
        <w:t>«Верх</w:t>
      </w:r>
    </w:p>
    <w:p w14:paraId="23832379" w14:textId="77777777" w:rsidR="007838D7" w:rsidRDefault="007838D7" w:rsidP="007838D7">
      <w:pPr>
        <w:widowControl w:val="0"/>
        <w:ind w:firstLine="426"/>
      </w:pPr>
      <w:r>
        <w:t>Осторожно</w:t>
      </w:r>
    </w:p>
    <w:p w14:paraId="78F4975F" w14:textId="77777777" w:rsidR="007838D7" w:rsidRDefault="007838D7" w:rsidP="007838D7">
      <w:pPr>
        <w:widowControl w:val="0"/>
        <w:ind w:firstLine="426"/>
      </w:pPr>
      <w:r>
        <w:t>Не кантовать»,</w:t>
      </w:r>
    </w:p>
    <w:p w14:paraId="5A5FFD1D" w14:textId="77777777" w:rsidR="007838D7" w:rsidRDefault="007838D7" w:rsidP="007838D7">
      <w:pPr>
        <w:widowControl w:val="0"/>
      </w:pPr>
      <w:r>
        <w:t>а также другие обозначения, если это необходимо.</w:t>
      </w:r>
    </w:p>
    <w:p w14:paraId="2F7E2710" w14:textId="77777777" w:rsidR="007838D7" w:rsidRDefault="007838D7" w:rsidP="007838D7">
      <w:pPr>
        <w:widowControl w:val="0"/>
      </w:pPr>
      <w:r>
        <w:t>На торцевых сторонах:</w:t>
      </w:r>
    </w:p>
    <w:p w14:paraId="15AD6F60" w14:textId="77777777" w:rsidR="007838D7" w:rsidRDefault="007838D7" w:rsidP="007838D7">
      <w:pPr>
        <w:widowControl w:val="0"/>
        <w:ind w:firstLine="426"/>
      </w:pPr>
      <w:r>
        <w:t>«Договор № ____</w:t>
      </w:r>
    </w:p>
    <w:p w14:paraId="39967231" w14:textId="77777777" w:rsidR="007838D7" w:rsidRDefault="007838D7" w:rsidP="007838D7">
      <w:pPr>
        <w:widowControl w:val="0"/>
        <w:ind w:firstLine="426"/>
      </w:pPr>
      <w:r>
        <w:t>Место № ____»</w:t>
      </w:r>
    </w:p>
    <w:p w14:paraId="5BA7A41B" w14:textId="77777777" w:rsidR="007838D7" w:rsidRDefault="007838D7" w:rsidP="007838D7">
      <w:pPr>
        <w:widowControl w:val="0"/>
      </w:pPr>
      <w:r>
        <w:t>Лицевая сторона Оборудования обозначается специальным знаком с надписью: «ЛИЦЕВАЯ СТОРОНА».</w:t>
      </w:r>
    </w:p>
    <w:p w14:paraId="494F85A3" w14:textId="0FCEAB59" w:rsidR="007838D7" w:rsidRDefault="007838D7" w:rsidP="007838D7">
      <w:pPr>
        <w:widowControl w:val="0"/>
      </w:pPr>
      <w:r>
        <w:t>7.</w:t>
      </w:r>
      <w:r w:rsidR="00B160E7">
        <w:t>7</w:t>
      </w:r>
      <w:r>
        <w:t>. На всех местах весом более 500 кг, а также грузов в ящичной упаковке, высота которой превышает один метр, должно быть указано несмываемой краской расположение центра тяжести знаком + и буквами ЦТ и его координаты в трех проекциях, а также места захвата (стропы) погрузочно-разгрузочными механизмами.</w:t>
      </w:r>
    </w:p>
    <w:p w14:paraId="0AC6924A" w14:textId="65E46310" w:rsidR="007838D7" w:rsidRDefault="007838D7" w:rsidP="007838D7">
      <w:pPr>
        <w:widowControl w:val="0"/>
      </w:pPr>
      <w:r>
        <w:t>7.</w:t>
      </w:r>
      <w:r w:rsidR="00B160E7">
        <w:t>8</w:t>
      </w:r>
      <w:r>
        <w:t>. Места нумеруются дробными числами, в которых числитель обозначает порядковый номер места, а знаменатель общее количество мест данной комплектной единицы Оборудования.</w:t>
      </w:r>
    </w:p>
    <w:p w14:paraId="1E6B1EDD" w14:textId="76E5C906" w:rsidR="009E6D13" w:rsidRDefault="007838D7" w:rsidP="007838D7">
      <w:pPr>
        <w:widowControl w:val="0"/>
      </w:pPr>
      <w:r>
        <w:t>7.</w:t>
      </w:r>
      <w:r w:rsidR="00B160E7">
        <w:t>9</w:t>
      </w:r>
      <w:r>
        <w:t>. Ответственность за транспортировку и доставку Оборудования несет ПРОДАВЕЦ. Ответственность за разгрузку и хранение Оборудования несет ПОКУПАТЕЛЬ.</w:t>
      </w:r>
    </w:p>
    <w:p w14:paraId="0E8BD416" w14:textId="77777777" w:rsidR="00D472A2" w:rsidRPr="00C726C9" w:rsidRDefault="00D472A2" w:rsidP="009E6D13">
      <w:pPr>
        <w:widowControl w:val="0"/>
      </w:pPr>
    </w:p>
    <w:p w14:paraId="255414A1" w14:textId="77777777" w:rsidR="009E6D13" w:rsidRPr="00C726C9" w:rsidRDefault="009E6D13" w:rsidP="009E6D13">
      <w:pPr>
        <w:widowControl w:val="0"/>
        <w:rPr>
          <w:b/>
          <w:caps/>
        </w:rPr>
      </w:pPr>
      <w:r w:rsidRPr="00C726C9">
        <w:rPr>
          <w:b/>
          <w:caps/>
        </w:rPr>
        <w:t>8. Чертежи и техническая документация</w:t>
      </w:r>
    </w:p>
    <w:p w14:paraId="25A826A7" w14:textId="77777777" w:rsidR="009E6D13" w:rsidRPr="00C726C9" w:rsidRDefault="009E6D13" w:rsidP="009E6D13">
      <w:pPr>
        <w:widowControl w:val="0"/>
        <w:rPr>
          <w:b/>
          <w:caps/>
        </w:rPr>
      </w:pPr>
    </w:p>
    <w:p w14:paraId="3EDF970E" w14:textId="71A80466" w:rsidR="009E6D13" w:rsidRPr="00C726C9" w:rsidRDefault="009E6D13" w:rsidP="009E6D13">
      <w:pPr>
        <w:widowControl w:val="0"/>
        <w:rPr>
          <w:b/>
          <w:u w:val="single"/>
        </w:rPr>
      </w:pPr>
      <w:r w:rsidRPr="00C726C9">
        <w:t xml:space="preserve">8.1. ПРОДАВЕЦ обязуется поставить ПОКУПАТЕЛЮ в течение </w:t>
      </w:r>
      <w:r w:rsidR="002A70AC">
        <w:t>4</w:t>
      </w:r>
      <w:r w:rsidRPr="00C726C9">
        <w:t>-х недель с даты вступления Договора в силу, нижеследующие чертежи и техническую документацию:</w:t>
      </w:r>
    </w:p>
    <w:p w14:paraId="22B2CB61" w14:textId="77777777" w:rsidR="009E6D13" w:rsidRPr="00C726C9" w:rsidRDefault="009E6D13" w:rsidP="00C21CEC">
      <w:pPr>
        <w:widowControl w:val="0"/>
        <w:numPr>
          <w:ilvl w:val="0"/>
          <w:numId w:val="5"/>
        </w:numPr>
        <w:tabs>
          <w:tab w:val="clear" w:pos="360"/>
          <w:tab w:val="num" w:pos="0"/>
        </w:tabs>
      </w:pPr>
      <w:r w:rsidRPr="00C726C9">
        <w:t xml:space="preserve">общий план расположения </w:t>
      </w:r>
      <w:r w:rsidR="00230950">
        <w:t>О</w:t>
      </w:r>
      <w:r w:rsidRPr="00C726C9">
        <w:t>борудования с габаритными размерами, а также с указанием всех мест подключения электроэнергии и сжатого воздуха;</w:t>
      </w:r>
    </w:p>
    <w:p w14:paraId="4031132B" w14:textId="77777777" w:rsidR="009E6D13" w:rsidRPr="00C726C9" w:rsidRDefault="009E6D13" w:rsidP="00C21CEC">
      <w:pPr>
        <w:widowControl w:val="0"/>
        <w:numPr>
          <w:ilvl w:val="0"/>
          <w:numId w:val="5"/>
        </w:numPr>
        <w:tabs>
          <w:tab w:val="clear" w:pos="360"/>
          <w:tab w:val="num" w:pos="0"/>
        </w:tabs>
      </w:pPr>
      <w:r w:rsidRPr="00C726C9">
        <w:t>технические требования к подаче электроэнергии и сжатого воздуха;</w:t>
      </w:r>
    </w:p>
    <w:p w14:paraId="35B924AD" w14:textId="77777777" w:rsidR="009E6D13" w:rsidRPr="00C726C9" w:rsidRDefault="009E6D13" w:rsidP="00C21CEC">
      <w:pPr>
        <w:widowControl w:val="0"/>
        <w:numPr>
          <w:ilvl w:val="0"/>
          <w:numId w:val="5"/>
        </w:numPr>
        <w:tabs>
          <w:tab w:val="clear" w:pos="360"/>
          <w:tab w:val="num" w:pos="0"/>
        </w:tabs>
      </w:pPr>
      <w:r w:rsidRPr="00C726C9">
        <w:t>технические требования к погрузочно-разгрузочным механизмам для установки Оборудования;</w:t>
      </w:r>
    </w:p>
    <w:p w14:paraId="529FC298" w14:textId="77777777" w:rsidR="009C074C" w:rsidRDefault="009E6D13" w:rsidP="009C074C">
      <w:pPr>
        <w:widowControl w:val="0"/>
        <w:ind w:left="1"/>
      </w:pPr>
      <w:r w:rsidRPr="00C726C9">
        <w:t xml:space="preserve">8.2. </w:t>
      </w:r>
      <w:r w:rsidR="009C074C">
        <w:t>ПРОДАВЕЦ обязуется поставить вместе с Оборудованием комплект технической документации на русском языке (на бумажном носителе – 2 экз.; на электронном носителе (флэш-накопителе) – 2 экз.):</w:t>
      </w:r>
    </w:p>
    <w:p w14:paraId="55F92F23" w14:textId="77777777" w:rsidR="00FA36B6" w:rsidRDefault="00FA36B6" w:rsidP="00FA36B6">
      <w:pPr>
        <w:widowControl w:val="0"/>
        <w:ind w:left="1"/>
      </w:pPr>
      <w:r>
        <w:t>- руководство по эксплуатации на русском языке, включая разделы и рекомендации по монтажу, пуско-наладке, наладке, программированию, периодичности проведения технического обслуживания (с описанием выполняемых мероприятий; применяемых материалов, приспособлений, инструмента) и текущего ремонта (с описанием выполняемых мероприятий; применяемых материалов, приспособлений, инструмента);</w:t>
      </w:r>
    </w:p>
    <w:p w14:paraId="53923D76" w14:textId="77777777" w:rsidR="00FA36B6" w:rsidRDefault="00FA36B6" w:rsidP="00FA36B6">
      <w:pPr>
        <w:widowControl w:val="0"/>
        <w:ind w:left="1"/>
      </w:pPr>
      <w:r>
        <w:t>- информация о наличии (отсутствии) драгоценных металлов и их количество;</w:t>
      </w:r>
    </w:p>
    <w:p w14:paraId="2C4CB95A" w14:textId="77777777" w:rsidR="00FA36B6" w:rsidRDefault="00FA36B6" w:rsidP="00FA36B6">
      <w:pPr>
        <w:widowControl w:val="0"/>
        <w:ind w:left="1"/>
      </w:pPr>
      <w:r>
        <w:t>- перечень быстроизнашивающихся частей;</w:t>
      </w:r>
    </w:p>
    <w:p w14:paraId="4C57E5D6" w14:textId="0611D31D" w:rsidR="009E6D13" w:rsidRPr="00C726C9" w:rsidRDefault="00FA36B6" w:rsidP="00C21CEC">
      <w:pPr>
        <w:widowControl w:val="0"/>
        <w:ind w:left="1"/>
      </w:pPr>
      <w:r>
        <w:t>- перечень запасных частей;</w:t>
      </w:r>
    </w:p>
    <w:p w14:paraId="631910D1" w14:textId="420129EA" w:rsidR="009E6D13" w:rsidRPr="00C726C9" w:rsidRDefault="009E6D13" w:rsidP="009E6D13">
      <w:pPr>
        <w:widowControl w:val="0"/>
      </w:pPr>
      <w:r w:rsidRPr="00C726C9">
        <w:t>8.3. В случа</w:t>
      </w:r>
      <w:r w:rsidR="006E6245">
        <w:t>е, если техническая документация, перечисленная в п. 8.2 договора,</w:t>
      </w:r>
      <w:r w:rsidRPr="00C726C9">
        <w:t xml:space="preserve"> не поставлена вместе с Оборудованием, поставка считается </w:t>
      </w:r>
      <w:r w:rsidR="00FD437F" w:rsidRPr="00C726C9">
        <w:t>некомплектной,</w:t>
      </w:r>
      <w:r w:rsidR="009C074C" w:rsidRPr="009C074C">
        <w:t xml:space="preserve"> а оборудование считается не поставленным</w:t>
      </w:r>
      <w:r w:rsidRPr="00C726C9">
        <w:t>. В этом случае срок гарантии соответственно продлевается и начинается со дня получения ПОКУПАТЕЛЕМ полного комплекта технической документации.</w:t>
      </w:r>
    </w:p>
    <w:p w14:paraId="53A7061B" w14:textId="77777777" w:rsidR="009E6D13" w:rsidRDefault="009E6D13" w:rsidP="005734C5">
      <w:pPr>
        <w:widowControl w:val="0"/>
      </w:pPr>
      <w:r w:rsidRPr="00C726C9">
        <w:lastRenderedPageBreak/>
        <w:t>8.4. Если ПОКУПАТЕЛЬ будет иметь замечания к качеству и объему передаваемой технической документации, ПРОДАВЕЦ должен осуществить необходимые изменения и дополнения в течение 14 дней от даты получ</w:t>
      </w:r>
      <w:r w:rsidR="005734C5">
        <w:t>ения соответствующих замечаний.</w:t>
      </w:r>
      <w:r w:rsidR="00D6232D">
        <w:t xml:space="preserve"> Поставка будет считаться комплектной с момента внесения изменений и дополнений в техническую документацию, и </w:t>
      </w:r>
      <w:r w:rsidR="00D6232D" w:rsidRPr="00C726C9">
        <w:t xml:space="preserve">срок гарантии соответственно начинается со дня получения ПОКУПАТЕЛЕМ </w:t>
      </w:r>
      <w:r w:rsidR="00D6232D">
        <w:t>измененной и (или) дополненной</w:t>
      </w:r>
      <w:r w:rsidR="00D6232D" w:rsidRPr="00C726C9">
        <w:t xml:space="preserve"> технической документации</w:t>
      </w:r>
      <w:r w:rsidR="00D6232D">
        <w:t>.</w:t>
      </w:r>
    </w:p>
    <w:p w14:paraId="49A20E07" w14:textId="12940011" w:rsidR="00103ED5" w:rsidRDefault="00103ED5" w:rsidP="005734C5">
      <w:pPr>
        <w:widowControl w:val="0"/>
      </w:pPr>
    </w:p>
    <w:p w14:paraId="690102AC" w14:textId="77777777" w:rsidR="009E6D13" w:rsidRDefault="005734C5" w:rsidP="009E6D13">
      <w:pPr>
        <w:widowControl w:val="0"/>
        <w:ind w:right="432"/>
        <w:rPr>
          <w:b/>
          <w:bCs/>
        </w:rPr>
      </w:pPr>
      <w:r>
        <w:rPr>
          <w:b/>
          <w:bCs/>
        </w:rPr>
        <w:t>9. ОТВЕТСТВЕННОСТЬ СТОРОН</w:t>
      </w:r>
    </w:p>
    <w:p w14:paraId="66D08268" w14:textId="77777777" w:rsidR="00103ED5" w:rsidRPr="00C726C9" w:rsidRDefault="00103ED5" w:rsidP="009E6D13">
      <w:pPr>
        <w:widowControl w:val="0"/>
        <w:ind w:right="432"/>
        <w:rPr>
          <w:b/>
          <w:bCs/>
        </w:rPr>
      </w:pPr>
    </w:p>
    <w:p w14:paraId="6827CEA2" w14:textId="77777777" w:rsidR="009E6D13" w:rsidRPr="00C726C9" w:rsidRDefault="009E6D13" w:rsidP="009E6D13">
      <w:pPr>
        <w:widowControl w:val="0"/>
      </w:pPr>
      <w:r w:rsidRPr="00C726C9">
        <w:t>9.</w:t>
      </w:r>
      <w:r w:rsidR="008A1F1B">
        <w:t>1</w:t>
      </w:r>
      <w:r w:rsidRPr="00C726C9">
        <w:t xml:space="preserve">. </w:t>
      </w:r>
      <w:r w:rsidR="00103ED5" w:rsidRPr="00103ED5">
        <w:t xml:space="preserve">При нарушении срока поставки, в том числе </w:t>
      </w:r>
      <w:r w:rsidR="00B50D63">
        <w:t>выполнения пуско-наладочных работ</w:t>
      </w:r>
      <w:r w:rsidR="00103ED5" w:rsidRPr="00103ED5">
        <w:t xml:space="preserve"> и обучения персонала</w:t>
      </w:r>
      <w:r w:rsidR="004F7049" w:rsidRPr="004F7049">
        <w:t xml:space="preserve"> ПОКУПАТЕЛЯ</w:t>
      </w:r>
      <w:r w:rsidR="00451C05">
        <w:t>,</w:t>
      </w:r>
      <w:r w:rsidR="00451C05" w:rsidRPr="00451C05">
        <w:t xml:space="preserve"> указанного в пункте 3.1 настоящего Договора</w:t>
      </w:r>
      <w:r w:rsidR="00103ED5" w:rsidRPr="00103ED5">
        <w:t xml:space="preserve">, Поставщик уплачивает Покупателю пеню в размере ноль целых пятнадцать сотых процента </w:t>
      </w:r>
      <w:r w:rsidR="00D90E1E" w:rsidRPr="00D90E1E">
        <w:t>от общей суммы Договора</w:t>
      </w:r>
      <w:r w:rsidR="00103ED5" w:rsidRPr="00103ED5">
        <w:t xml:space="preserve"> за каждый день просрочки.</w:t>
      </w:r>
    </w:p>
    <w:p w14:paraId="5A2F0A8C" w14:textId="77777777" w:rsidR="009E6D13" w:rsidRDefault="009E6D13" w:rsidP="009E6D13">
      <w:pPr>
        <w:widowControl w:val="0"/>
        <w:tabs>
          <w:tab w:val="left" w:pos="6946"/>
        </w:tabs>
      </w:pPr>
      <w:r w:rsidRPr="00C726C9">
        <w:t>9.</w:t>
      </w:r>
      <w:r w:rsidR="008A1F1B">
        <w:t>2</w:t>
      </w:r>
      <w:r w:rsidRPr="00C726C9">
        <w:t xml:space="preserve">. Уплата </w:t>
      </w:r>
      <w:r w:rsidR="00B50D63">
        <w:t xml:space="preserve">пени </w:t>
      </w:r>
      <w:r w:rsidRPr="00C726C9">
        <w:t>не освобождает ПРОДАВЦА от исполнения обяза</w:t>
      </w:r>
      <w:r w:rsidR="005734C5">
        <w:t>тельств по настоящему Договору.</w:t>
      </w:r>
    </w:p>
    <w:p w14:paraId="59B473B3" w14:textId="12B000B9" w:rsidR="00B50D63" w:rsidRDefault="00B50D63" w:rsidP="00B50D63">
      <w:pPr>
        <w:pStyle w:val="7"/>
        <w:widowControl w:val="0"/>
        <w:spacing w:after="0"/>
        <w:ind w:left="0" w:firstLine="0"/>
        <w:rPr>
          <w:sz w:val="24"/>
          <w:szCs w:val="24"/>
        </w:rPr>
      </w:pPr>
      <w:r>
        <w:rPr>
          <w:sz w:val="24"/>
          <w:szCs w:val="24"/>
        </w:rPr>
        <w:t>9</w:t>
      </w:r>
      <w:r w:rsidRPr="00AF6426">
        <w:rPr>
          <w:sz w:val="24"/>
          <w:szCs w:val="24"/>
        </w:rPr>
        <w:t>.</w:t>
      </w:r>
      <w:r w:rsidR="001819A4">
        <w:rPr>
          <w:sz w:val="24"/>
          <w:szCs w:val="24"/>
        </w:rPr>
        <w:t>3</w:t>
      </w:r>
      <w:r w:rsidRPr="00AF6426">
        <w:rPr>
          <w:sz w:val="24"/>
          <w:szCs w:val="24"/>
        </w:rPr>
        <w:t xml:space="preserve">. </w:t>
      </w:r>
      <w:r w:rsidR="001819A4" w:rsidRPr="001819A4">
        <w:rPr>
          <w:sz w:val="24"/>
          <w:szCs w:val="24"/>
        </w:rPr>
        <w:t>В случае нарушения ПРОДАВЦОМ срока поставки Оборудования с выполнением пуско-наладочных работ и обучением персонала ПОКУПАТЕЛЯ, установленного пунктом 3.1. Договора, поставки некачественного Оборудования или несвоевременной замены некачественного Оборудования, утраты необходимости в приобретении товара ПОКУПАТЕЛЬ вправе в одностороннем порядке отказаться от исполнения договора. ПОКУПАТЕЛЬ уведомляет ПРОДАВЦА об одностороннем отказе от исполнения договора. Договор считается расторгнутым в день получения уведомления об одностороннем отказе от исполнения договора (далее – уведомление). Уведомление считается полученным по истечении 7 (семи) календарных дней с момента его направления, в случае получения уведомления ранее указанного срока, то – в день получения ПРОДАВЦОМ уведомления.</w:t>
      </w:r>
    </w:p>
    <w:p w14:paraId="05186305" w14:textId="0898312E" w:rsidR="00814B85" w:rsidRDefault="00814B85" w:rsidP="00814B85">
      <w:r w:rsidRPr="00814B85">
        <w:t>Сумма предоплаты в случае одностороннего отказа от исполнения договора возвращается на счет Покупателя в десятидневный срок с момента получения Продавцом уведомления об одностороннем отказе от исполнения договора.</w:t>
      </w:r>
    </w:p>
    <w:p w14:paraId="67E26555" w14:textId="6D907C61" w:rsidR="00814B85" w:rsidRPr="00814B85" w:rsidRDefault="00814B85" w:rsidP="00814B85">
      <w:r>
        <w:t>9.</w:t>
      </w:r>
      <w:r w:rsidR="002A70AC">
        <w:t>4</w:t>
      </w:r>
      <w:r>
        <w:t xml:space="preserve">. </w:t>
      </w:r>
      <w:r w:rsidRPr="00814B85">
        <w:t>Уплата штрафных санкций не освобождает виновную сторону от исполнения обязанностей по договору.</w:t>
      </w:r>
    </w:p>
    <w:p w14:paraId="7AC787DE" w14:textId="77777777" w:rsidR="00B50D63" w:rsidRDefault="00B50D63" w:rsidP="009E6D13">
      <w:pPr>
        <w:widowControl w:val="0"/>
        <w:tabs>
          <w:tab w:val="left" w:pos="6946"/>
        </w:tabs>
      </w:pPr>
    </w:p>
    <w:p w14:paraId="53B45ACA" w14:textId="77777777" w:rsidR="0040001D" w:rsidRPr="0040001D" w:rsidRDefault="0040001D" w:rsidP="0040001D">
      <w:pPr>
        <w:widowControl w:val="0"/>
        <w:ind w:right="432"/>
        <w:rPr>
          <w:b/>
          <w:bCs/>
        </w:rPr>
      </w:pPr>
      <w:r w:rsidRPr="0040001D">
        <w:rPr>
          <w:b/>
          <w:bCs/>
        </w:rPr>
        <w:t>10. АНТИКОРРУПЦИОННАЯ ОГОВОРКА</w:t>
      </w:r>
    </w:p>
    <w:p w14:paraId="490BDD0F" w14:textId="77777777" w:rsidR="0040001D" w:rsidRDefault="0040001D" w:rsidP="0040001D">
      <w:pPr>
        <w:widowControl w:val="0"/>
        <w:tabs>
          <w:tab w:val="left" w:pos="6946"/>
        </w:tabs>
      </w:pPr>
    </w:p>
    <w:p w14:paraId="672C74F1" w14:textId="77777777" w:rsidR="0040001D" w:rsidRDefault="0040001D" w:rsidP="0040001D">
      <w:pPr>
        <w:widowControl w:val="0"/>
        <w:tabs>
          <w:tab w:val="left" w:pos="6946"/>
        </w:tabs>
      </w:pPr>
      <w:r>
        <w:t>10.1.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F8F425B" w14:textId="77777777" w:rsidR="0040001D" w:rsidRDefault="0040001D" w:rsidP="0040001D">
      <w:pPr>
        <w:widowControl w:val="0"/>
        <w:tabs>
          <w:tab w:val="left" w:pos="6946"/>
        </w:tabs>
      </w:pPr>
      <w:r>
        <w:t>10.2. Под действиями работника, осуществляемыми в пользу стимулирующей его Стороны, понимаются:</w:t>
      </w:r>
    </w:p>
    <w:p w14:paraId="25F159C1" w14:textId="77777777" w:rsidR="0040001D" w:rsidRDefault="0040001D" w:rsidP="0040001D">
      <w:pPr>
        <w:widowControl w:val="0"/>
        <w:tabs>
          <w:tab w:val="left" w:pos="6946"/>
        </w:tabs>
      </w:pPr>
      <w:r>
        <w:t>- предоставление неоправданных преимуществ по сравнению с другими контрагентами;</w:t>
      </w:r>
    </w:p>
    <w:p w14:paraId="370CF989" w14:textId="77777777" w:rsidR="0040001D" w:rsidRDefault="0040001D" w:rsidP="0040001D">
      <w:pPr>
        <w:widowControl w:val="0"/>
        <w:tabs>
          <w:tab w:val="left" w:pos="6946"/>
        </w:tabs>
      </w:pPr>
      <w:r>
        <w:t>- предоставление каких-либо гарантий;</w:t>
      </w:r>
    </w:p>
    <w:p w14:paraId="07CDCDFF" w14:textId="77777777" w:rsidR="0040001D" w:rsidRDefault="0040001D" w:rsidP="0040001D">
      <w:pPr>
        <w:widowControl w:val="0"/>
        <w:tabs>
          <w:tab w:val="left" w:pos="6946"/>
        </w:tabs>
      </w:pPr>
      <w:r>
        <w:t>- ускорение существующих процедур;</w:t>
      </w:r>
    </w:p>
    <w:p w14:paraId="7D645F36" w14:textId="77777777" w:rsidR="0040001D" w:rsidRDefault="0040001D" w:rsidP="0040001D">
      <w:pPr>
        <w:widowControl w:val="0"/>
        <w:tabs>
          <w:tab w:val="left" w:pos="6946"/>
        </w:tabs>
      </w:pPr>
      <w:r>
        <w:t>- иные действия, выполняемые работником в рамках своих должностных обязанностей, но</w:t>
      </w:r>
    </w:p>
    <w:p w14:paraId="0EA5A7EF" w14:textId="77777777" w:rsidR="0040001D" w:rsidRDefault="0040001D" w:rsidP="0040001D">
      <w:pPr>
        <w:widowControl w:val="0"/>
        <w:tabs>
          <w:tab w:val="left" w:pos="6946"/>
        </w:tabs>
      </w:pPr>
      <w:r>
        <w:t>идущие вразрез с принципами прозрачности и открытости взаимоотношений между Сторонами.</w:t>
      </w:r>
    </w:p>
    <w:p w14:paraId="0428457C" w14:textId="77777777" w:rsidR="0040001D" w:rsidRDefault="0040001D" w:rsidP="0040001D">
      <w:pPr>
        <w:widowControl w:val="0"/>
        <w:tabs>
          <w:tab w:val="left" w:pos="6946"/>
        </w:tabs>
      </w:pPr>
      <w:r>
        <w:t>10.3.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14:paraId="17FE485E" w14:textId="77777777" w:rsidR="0040001D" w:rsidRDefault="0040001D" w:rsidP="0040001D">
      <w:pPr>
        <w:widowControl w:val="0"/>
        <w:tabs>
          <w:tab w:val="left" w:pos="6946"/>
        </w:tabs>
      </w:pPr>
      <w: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112AF8F8" w14:textId="77777777" w:rsidR="0040001D" w:rsidRDefault="0040001D" w:rsidP="0040001D">
      <w:pPr>
        <w:widowControl w:val="0"/>
        <w:tabs>
          <w:tab w:val="left" w:pos="6946"/>
        </w:tabs>
      </w:pPr>
      <w:r>
        <w:t xml:space="preserve">10.4. В случае наличия подтверждений (документов) совершения одной из Сторон коррупционного </w:t>
      </w:r>
      <w:r>
        <w:lastRenderedPageBreak/>
        <w:t>правонарушения, выявленного государственными органами, осуществляющими борьбу с коррупцией, другая Сторона имеет право расторгнуть Договор в одностороннем порядке, направив письменное уведомление о расторжении.</w:t>
      </w:r>
    </w:p>
    <w:p w14:paraId="389E0C20" w14:textId="77777777" w:rsidR="0040001D" w:rsidRPr="00C726C9" w:rsidRDefault="0040001D" w:rsidP="009E6D13">
      <w:pPr>
        <w:widowControl w:val="0"/>
        <w:tabs>
          <w:tab w:val="left" w:pos="6946"/>
        </w:tabs>
      </w:pPr>
    </w:p>
    <w:p w14:paraId="2243ECC9" w14:textId="77777777" w:rsidR="009E6D13" w:rsidRDefault="0006315B" w:rsidP="009E6D13">
      <w:pPr>
        <w:widowControl w:val="0"/>
        <w:rPr>
          <w:b/>
          <w:bCs/>
        </w:rPr>
      </w:pPr>
      <w:r>
        <w:rPr>
          <w:b/>
          <w:bCs/>
        </w:rPr>
        <w:t>11</w:t>
      </w:r>
      <w:r w:rsidR="005734C5">
        <w:rPr>
          <w:b/>
          <w:bCs/>
        </w:rPr>
        <w:t>. ФОРС – МАЖОР</w:t>
      </w:r>
    </w:p>
    <w:p w14:paraId="22DFA799" w14:textId="77777777" w:rsidR="00103ED5" w:rsidRPr="00C726C9" w:rsidRDefault="00103ED5" w:rsidP="009E6D13">
      <w:pPr>
        <w:widowControl w:val="0"/>
        <w:rPr>
          <w:b/>
          <w:bCs/>
        </w:rPr>
      </w:pPr>
    </w:p>
    <w:p w14:paraId="792D647B" w14:textId="77777777" w:rsidR="00A974E3" w:rsidRPr="00A974E3" w:rsidRDefault="00A974E3" w:rsidP="00A974E3">
      <w:pPr>
        <w:widowControl w:val="0"/>
        <w:rPr>
          <w:bCs/>
        </w:rPr>
      </w:pPr>
      <w:r w:rsidRPr="00A974E3">
        <w:rPr>
          <w:bCs/>
        </w:rPr>
        <w:t xml:space="preserve">11.1. </w:t>
      </w:r>
      <w:r w:rsidR="008A1F1B" w:rsidRPr="008A1F1B">
        <w:rPr>
          <w:bCs/>
        </w:rPr>
        <w:t>Стороны освобождаются от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непреодолимой силы: стихийных бедствий (ураганы, пожар), аварий и катастроф, эпидемий, пандемий, массовых заболеваний, забастовок, войн и военных действий, гражданских беспорядков, террористических актов, диверсий, действий (решений, распорядительных документов) государственных и местных органов власти, устанавливающих ограничительные меры и  запреты.</w:t>
      </w:r>
    </w:p>
    <w:p w14:paraId="5D74C2F6" w14:textId="77777777" w:rsidR="00A974E3" w:rsidRPr="00A974E3" w:rsidRDefault="00A974E3" w:rsidP="00A974E3">
      <w:pPr>
        <w:widowControl w:val="0"/>
        <w:rPr>
          <w:bCs/>
        </w:rPr>
      </w:pPr>
      <w:r w:rsidRPr="00A974E3">
        <w:rPr>
          <w:bCs/>
        </w:rPr>
        <w:t>11.2. Сторона, для которой стало невозможным исполнение обязательств вследствие форс-мажора, обязана уведомить об этом другую сторону не позднее семи календарных дней с момента его наступления в письменной форме посредством направлен</w:t>
      </w:r>
      <w:r>
        <w:rPr>
          <w:bCs/>
        </w:rPr>
        <w:t>ия заказного почтового отправле</w:t>
      </w:r>
      <w:r w:rsidRPr="00A974E3">
        <w:rPr>
          <w:bCs/>
        </w:rPr>
        <w:t>ния. Не уведомление или несвоевременное уведомление с</w:t>
      </w:r>
      <w:r>
        <w:rPr>
          <w:bCs/>
        </w:rPr>
        <w:t>тороной о форс-мажоре, непосред</w:t>
      </w:r>
      <w:r w:rsidRPr="00A974E3">
        <w:rPr>
          <w:bCs/>
        </w:rPr>
        <w:t>ственно повлиявшем на исполнение обязательств в установленный срок, лишает такую сторону права ссылаться на него, как на основание, освобождающее от ответственности за неисполнение или ненадлежащее исполнение обязательств по договору.</w:t>
      </w:r>
    </w:p>
    <w:p w14:paraId="63683001" w14:textId="77777777" w:rsidR="00A974E3" w:rsidRPr="00A974E3" w:rsidRDefault="00A974E3" w:rsidP="00A974E3">
      <w:pPr>
        <w:widowControl w:val="0"/>
        <w:rPr>
          <w:bCs/>
        </w:rPr>
      </w:pPr>
      <w:r w:rsidRPr="00A974E3">
        <w:rPr>
          <w:bCs/>
        </w:rPr>
        <w:t>11.3. Надлежащим подтверждением возникновения форс-мажора признается документ (заключение, свидетельство, сертификат) торгово-промышленной палаты местонахождения стороны договора, для которой стало невозможным выполнение обязательств.</w:t>
      </w:r>
    </w:p>
    <w:p w14:paraId="2F0691FF" w14:textId="77777777" w:rsidR="00A974E3" w:rsidRPr="00A974E3" w:rsidRDefault="00A974E3" w:rsidP="00A974E3">
      <w:pPr>
        <w:widowControl w:val="0"/>
        <w:rPr>
          <w:bCs/>
        </w:rPr>
      </w:pPr>
      <w:r w:rsidRPr="00A974E3">
        <w:rPr>
          <w:bCs/>
        </w:rPr>
        <w:t>11.4. При наступлении форс-мажора сроки исполнения обязательств по договору отодвигаются соразмерно времени, в течение которого действует форс-мажор. Если форс-мажор будет длиться более 30 календарных дней ПОКУПАТЕЛЬ вправе отказаться от исполнения договора в одностороннем порядке, направив соответствующее письменно уведомление другой стороне. Договор считается расторгнутым по истечение 7 дней с момента направления посредством почтового отправления соответствующего уведомления, если уведомление об одностороннем отказе от исполнения договора получено стороной ранее, то – в день получения стороной уведомления об одностороннем отказе от договора.</w:t>
      </w:r>
    </w:p>
    <w:p w14:paraId="2A1BB23D" w14:textId="77777777" w:rsidR="009E6D13" w:rsidRDefault="00A974E3" w:rsidP="00A974E3">
      <w:pPr>
        <w:widowControl w:val="0"/>
      </w:pPr>
      <w:r w:rsidRPr="00A974E3">
        <w:rPr>
          <w:bCs/>
        </w:rPr>
        <w:t>11.5. Правом, применимым для разрешения споров по вопросам возникновения и существования форс-мажора, стороны признают право Республики Беларусь.</w:t>
      </w:r>
    </w:p>
    <w:p w14:paraId="03919665" w14:textId="77777777" w:rsidR="009F014B" w:rsidRPr="00C726C9" w:rsidRDefault="009F014B" w:rsidP="009E6D13">
      <w:pPr>
        <w:widowControl w:val="0"/>
      </w:pPr>
    </w:p>
    <w:p w14:paraId="03435811" w14:textId="77777777" w:rsidR="009F014B" w:rsidRDefault="0006315B" w:rsidP="009E6D13">
      <w:pPr>
        <w:widowControl w:val="0"/>
        <w:rPr>
          <w:b/>
        </w:rPr>
      </w:pPr>
      <w:r>
        <w:rPr>
          <w:b/>
        </w:rPr>
        <w:t>12</w:t>
      </w:r>
      <w:r w:rsidR="005734C5">
        <w:rPr>
          <w:b/>
        </w:rPr>
        <w:t xml:space="preserve">. </w:t>
      </w:r>
      <w:r w:rsidR="00920E8F">
        <w:rPr>
          <w:b/>
        </w:rPr>
        <w:t>ПОРЯДОК РАЗРЕШЕНИЯ СПОРОВ</w:t>
      </w:r>
    </w:p>
    <w:p w14:paraId="49964091" w14:textId="77777777" w:rsidR="00103ED5" w:rsidRPr="00A93A3A" w:rsidRDefault="00103ED5" w:rsidP="009E6D13">
      <w:pPr>
        <w:widowControl w:val="0"/>
      </w:pPr>
    </w:p>
    <w:p w14:paraId="2437E3F4" w14:textId="77777777" w:rsidR="009E6D13" w:rsidRPr="00C726C9" w:rsidRDefault="009E6D13" w:rsidP="009E6D13">
      <w:pPr>
        <w:widowControl w:val="0"/>
      </w:pPr>
      <w:r w:rsidRPr="00C726C9">
        <w:t>1</w:t>
      </w:r>
      <w:r w:rsidR="00DC3835">
        <w:t>2</w:t>
      </w:r>
      <w:r w:rsidRPr="00C726C9">
        <w:t>.1. Применимым правом по настоящему Договору являются нормы Республики Беларусь.</w:t>
      </w:r>
    </w:p>
    <w:p w14:paraId="0F30D9FD" w14:textId="77777777" w:rsidR="009E6D13" w:rsidRPr="00C726C9" w:rsidRDefault="009E6D13" w:rsidP="009E6D13">
      <w:pPr>
        <w:widowControl w:val="0"/>
      </w:pPr>
      <w:r w:rsidRPr="00C726C9">
        <w:t>1</w:t>
      </w:r>
      <w:r w:rsidR="00DC3835">
        <w:t>2</w:t>
      </w:r>
      <w:r w:rsidRPr="00C726C9">
        <w:t>.2. В случае возникновения каких-либо споров или разногласий Сторон, вытекающих из исполнения настоящего Договора, ПРОДАВЕЦ и ПОКУПАТЕЛЬ примут все необходимые меры для их урегулирования путем переговоров.</w:t>
      </w:r>
    </w:p>
    <w:p w14:paraId="60278A49" w14:textId="77777777" w:rsidR="009E6D13" w:rsidRPr="00C726C9" w:rsidRDefault="009E6D13" w:rsidP="009E6D13">
      <w:pPr>
        <w:widowControl w:val="0"/>
        <w:tabs>
          <w:tab w:val="left" w:pos="6946"/>
        </w:tabs>
      </w:pPr>
      <w:r w:rsidRPr="00C726C9">
        <w:t>1</w:t>
      </w:r>
      <w:r w:rsidR="00DC3835">
        <w:t>2</w:t>
      </w:r>
      <w:r w:rsidRPr="00C726C9">
        <w:t>.3 Неурегулированные путем двухсторонних переговоров споры Сторон подлежат рассмотрению в Экономическом суде г. Минска в соответствии с действующим законодательством Республики Беларусь.</w:t>
      </w:r>
    </w:p>
    <w:p w14:paraId="67F10861" w14:textId="77777777" w:rsidR="009E6D13" w:rsidRDefault="009E6D13" w:rsidP="005734C5">
      <w:pPr>
        <w:widowControl w:val="0"/>
      </w:pPr>
      <w:r w:rsidRPr="00C726C9">
        <w:t>1</w:t>
      </w:r>
      <w:r w:rsidR="00DC3835">
        <w:t>2</w:t>
      </w:r>
      <w:r w:rsidRPr="00C726C9">
        <w:t xml:space="preserve">.4. Претензионный порядок рассмотрения споров является обязательным. Срок рассмотрения претензий </w:t>
      </w:r>
      <w:r w:rsidR="00920E8F">
        <w:t xml:space="preserve">составляет </w:t>
      </w:r>
      <w:r w:rsidRPr="00C726C9">
        <w:t>15 рабочих д</w:t>
      </w:r>
      <w:r w:rsidR="005734C5">
        <w:t>ней с даты получения претензии.</w:t>
      </w:r>
    </w:p>
    <w:p w14:paraId="24DB66BA" w14:textId="77777777" w:rsidR="00A93A3A" w:rsidRPr="00C726C9" w:rsidRDefault="00A93A3A" w:rsidP="005734C5">
      <w:pPr>
        <w:widowControl w:val="0"/>
      </w:pPr>
    </w:p>
    <w:p w14:paraId="1000C038" w14:textId="77777777" w:rsidR="001A7146" w:rsidRDefault="0006315B" w:rsidP="001A7146">
      <w:pPr>
        <w:widowControl w:val="0"/>
        <w:tabs>
          <w:tab w:val="left" w:pos="1134"/>
        </w:tabs>
        <w:suppressAutoHyphens/>
        <w:autoSpaceDE w:val="0"/>
        <w:autoSpaceDN w:val="0"/>
        <w:adjustRightInd w:val="0"/>
        <w:ind w:right="273"/>
        <w:outlineLvl w:val="6"/>
        <w:rPr>
          <w:b/>
          <w:bCs/>
        </w:rPr>
      </w:pPr>
      <w:r>
        <w:rPr>
          <w:b/>
          <w:bCs/>
        </w:rPr>
        <w:t>13</w:t>
      </w:r>
      <w:r w:rsidR="001A7146">
        <w:rPr>
          <w:b/>
          <w:bCs/>
        </w:rPr>
        <w:t>. ОБЩИЕ ПОЛОЖЕНИЯ</w:t>
      </w:r>
    </w:p>
    <w:p w14:paraId="07DAE53C" w14:textId="77777777" w:rsidR="00103ED5" w:rsidRDefault="00103ED5" w:rsidP="001A7146">
      <w:pPr>
        <w:widowControl w:val="0"/>
        <w:tabs>
          <w:tab w:val="left" w:pos="1134"/>
        </w:tabs>
        <w:suppressAutoHyphens/>
        <w:autoSpaceDE w:val="0"/>
        <w:autoSpaceDN w:val="0"/>
        <w:adjustRightInd w:val="0"/>
        <w:ind w:right="273"/>
        <w:outlineLvl w:val="6"/>
        <w:rPr>
          <w:b/>
          <w:bCs/>
        </w:rPr>
      </w:pPr>
    </w:p>
    <w:p w14:paraId="7398EDCF" w14:textId="77777777" w:rsidR="009E6D13" w:rsidRPr="00C726C9" w:rsidRDefault="009E6D13" w:rsidP="009E6D13">
      <w:pPr>
        <w:widowControl w:val="0"/>
        <w:ind w:right="-142"/>
      </w:pPr>
      <w:r w:rsidRPr="00C726C9">
        <w:t>1</w:t>
      </w:r>
      <w:r w:rsidR="00DC3835">
        <w:t>3</w:t>
      </w:r>
      <w:r w:rsidRPr="00C726C9">
        <w:t>.</w:t>
      </w:r>
      <w:r w:rsidR="00B865AE" w:rsidRPr="009C7790">
        <w:t>1</w:t>
      </w:r>
      <w:r w:rsidRPr="00C726C9">
        <w:t xml:space="preserve">. Все приложения, упомянутые в настоящем Договоре, являются его неотъемлемыми частями. </w:t>
      </w:r>
    </w:p>
    <w:p w14:paraId="4CE8152F" w14:textId="77777777" w:rsidR="009E6D13" w:rsidRPr="00C726C9" w:rsidRDefault="009E6D13" w:rsidP="009E6D13">
      <w:pPr>
        <w:widowControl w:val="0"/>
      </w:pPr>
      <w:r w:rsidRPr="00C726C9">
        <w:t>1</w:t>
      </w:r>
      <w:r w:rsidR="00DC3835">
        <w:t>3</w:t>
      </w:r>
      <w:r w:rsidRPr="00C726C9">
        <w:t>.</w:t>
      </w:r>
      <w:r w:rsidR="00B865AE" w:rsidRPr="009C7790">
        <w:t>2</w:t>
      </w:r>
      <w:r w:rsidRPr="00C726C9">
        <w:t xml:space="preserve">. Изменения и </w:t>
      </w:r>
      <w:r w:rsidR="00103ED5" w:rsidRPr="00C726C9">
        <w:t>дополнения настоящего</w:t>
      </w:r>
      <w:r w:rsidRPr="00C726C9">
        <w:t xml:space="preserve"> Договора действительны лишь в </w:t>
      </w:r>
      <w:r w:rsidR="0006315B" w:rsidRPr="00C726C9">
        <w:t>том случае</w:t>
      </w:r>
      <w:r w:rsidRPr="00C726C9">
        <w:t xml:space="preserve">, если они совершены </w:t>
      </w:r>
      <w:r w:rsidR="0006315B" w:rsidRPr="00C726C9">
        <w:t>в письменной</w:t>
      </w:r>
      <w:r w:rsidRPr="00C726C9">
        <w:t xml:space="preserve"> форме и подписаны договаривающимися Сторонами.</w:t>
      </w:r>
    </w:p>
    <w:p w14:paraId="7E8196FE" w14:textId="77777777" w:rsidR="009E6D13" w:rsidRDefault="009E6D13" w:rsidP="009E6D13">
      <w:pPr>
        <w:widowControl w:val="0"/>
      </w:pPr>
      <w:r w:rsidRPr="00C726C9">
        <w:t>1</w:t>
      </w:r>
      <w:r w:rsidR="00DC3835">
        <w:t>3</w:t>
      </w:r>
      <w:r w:rsidRPr="00C726C9">
        <w:t>.</w:t>
      </w:r>
      <w:r w:rsidR="00B865AE" w:rsidRPr="009C7790">
        <w:t>3</w:t>
      </w:r>
      <w:r w:rsidRPr="00C726C9">
        <w:t xml:space="preserve">. ПРОДАВЕЦ не имеет права передавать </w:t>
      </w:r>
      <w:r w:rsidR="0006315B" w:rsidRPr="00C726C9">
        <w:t>третьим лицам</w:t>
      </w:r>
      <w:r w:rsidRPr="00C726C9">
        <w:t xml:space="preserve"> исполнение настоящего Договора без письменного разрешения ПОКУПАТЕЛЯ. </w:t>
      </w:r>
      <w:r w:rsidR="0097343C" w:rsidRPr="00AF6426">
        <w:t xml:space="preserve">Нарушение этого правила дает право Покупателю </w:t>
      </w:r>
      <w:r w:rsidR="0097343C" w:rsidRPr="00AF6426">
        <w:lastRenderedPageBreak/>
        <w:t>немедленно отказаться от Договора</w:t>
      </w:r>
      <w:r w:rsidR="00325EB6">
        <w:t>.</w:t>
      </w:r>
    </w:p>
    <w:p w14:paraId="4C8A9631" w14:textId="77777777" w:rsidR="000E294D" w:rsidRPr="000E294D" w:rsidRDefault="000E294D" w:rsidP="000E294D">
      <w:pPr>
        <w:widowControl w:val="0"/>
      </w:pPr>
      <w:r w:rsidRPr="000E294D">
        <w:t>1</w:t>
      </w:r>
      <w:r w:rsidR="00DC3835">
        <w:t>3</w:t>
      </w:r>
      <w:r w:rsidRPr="000E294D">
        <w:t>.</w:t>
      </w:r>
      <w:r w:rsidR="00B865AE" w:rsidRPr="009C7790">
        <w:t>4</w:t>
      </w:r>
      <w:r w:rsidRPr="000E294D">
        <w:t xml:space="preserve">. </w:t>
      </w:r>
      <w:r w:rsidR="001819A4" w:rsidRPr="001819A4">
        <w:rPr>
          <w:shd w:val="clear" w:color="auto" w:fill="FFFFFF"/>
        </w:rPr>
        <w:t>Существенное изменение обстоятельств, из которых стороны исходили при заключении договора, не является основанием изменения или расторжения настоящего договора.</w:t>
      </w:r>
    </w:p>
    <w:p w14:paraId="7BB0C2D1" w14:textId="77777777" w:rsidR="009E6D13" w:rsidRPr="00C726C9" w:rsidRDefault="009E6D13" w:rsidP="000E294D">
      <w:pPr>
        <w:widowControl w:val="0"/>
      </w:pPr>
      <w:r w:rsidRPr="00C726C9">
        <w:t>1</w:t>
      </w:r>
      <w:r w:rsidR="00DC3835">
        <w:t>3</w:t>
      </w:r>
      <w:r w:rsidRPr="00C726C9">
        <w:t>.</w:t>
      </w:r>
      <w:r w:rsidR="00B865AE" w:rsidRPr="009C7790">
        <w:t>5</w:t>
      </w:r>
      <w:r w:rsidRPr="00C726C9">
        <w:t xml:space="preserve">. </w:t>
      </w:r>
      <w:r w:rsidR="00C1197C" w:rsidRPr="00C1197C">
        <w:t>После заключения настоящего договора все предшествующие переговоры и переписка, связанные с его заключением и исполнением, теряют юридическую силу для сторон и третьих лиц. Во всем остальном, что не предусмотрено настоящим договором, стороны руководствуются действующим законодательством Республики Беларусь.</w:t>
      </w:r>
    </w:p>
    <w:p w14:paraId="568C1595" w14:textId="77777777" w:rsidR="00FE239C" w:rsidRDefault="000E294D" w:rsidP="009E6D13">
      <w:pPr>
        <w:widowControl w:val="0"/>
        <w:tabs>
          <w:tab w:val="left" w:pos="6946"/>
        </w:tabs>
      </w:pPr>
      <w:r>
        <w:t>1</w:t>
      </w:r>
      <w:r w:rsidR="00DC3835">
        <w:t>3</w:t>
      </w:r>
      <w:r>
        <w:t>.</w:t>
      </w:r>
      <w:r w:rsidR="00B865AE" w:rsidRPr="009C7790">
        <w:t>6</w:t>
      </w:r>
      <w:r w:rsidR="009E6D13" w:rsidRPr="00C726C9">
        <w:t xml:space="preserve">. </w:t>
      </w:r>
      <w:r w:rsidR="00C1197C" w:rsidRPr="00C1197C">
        <w:t>Любые изменения и дополнения к настоящему договору действительны лишь при условии, что они совершены в письменной форме, с соблюдением установленного для договора порядка подписания, и подписаны уполномоченными на то представителями сторон. Приложения к настоящему договору составляют его неотъемлемую часть. Стороны признают юридическ</w:t>
      </w:r>
      <w:r w:rsidR="00C1197C">
        <w:t>ую силу доку</w:t>
      </w:r>
      <w:r w:rsidR="00C1197C" w:rsidRPr="00C1197C">
        <w:t>ментов, переданных путем факсимильной связи, с обязатель</w:t>
      </w:r>
      <w:r w:rsidR="00C1197C">
        <w:t>ным обменом оригинальными экзем</w:t>
      </w:r>
      <w:r w:rsidR="00C1197C" w:rsidRPr="00C1197C">
        <w:t>плярами не</w:t>
      </w:r>
    </w:p>
    <w:p w14:paraId="61640095" w14:textId="77777777" w:rsidR="00FE239C" w:rsidRDefault="00FE239C" w:rsidP="00FE239C">
      <w:pPr>
        <w:widowControl w:val="0"/>
        <w:tabs>
          <w:tab w:val="left" w:pos="6946"/>
        </w:tabs>
      </w:pPr>
      <w:r w:rsidRPr="00C1197C">
        <w:t>позднее 14 дней с момента подписания уполномоченными на то представителями сторон.</w:t>
      </w:r>
    </w:p>
    <w:p w14:paraId="171CAD74" w14:textId="77777777" w:rsidR="007838D7" w:rsidRDefault="007838D7" w:rsidP="007838D7">
      <w:pPr>
        <w:widowControl w:val="0"/>
        <w:tabs>
          <w:tab w:val="left" w:pos="6946"/>
        </w:tabs>
      </w:pPr>
      <w:r>
        <w:t>13.7.</w:t>
      </w:r>
      <w:r w:rsidRPr="00397A77">
        <w:t xml:space="preserve"> </w:t>
      </w:r>
      <w:r w:rsidRPr="00930862">
        <w:t xml:space="preserve">Стороны обязуются не передавать прав и обязанностей по настоящему договору третьим лицам без предварительного согласования. В случае передачи прав и обязанностей (уступка права требования, перевод долга и иные случаи) сторона, осуществившая такую передачу без согласия второй стороны, уплачивает второй стороне штраф в размере </w:t>
      </w:r>
      <w:r>
        <w:t>5% от общей суммы настоящего Договора</w:t>
      </w:r>
      <w:r w:rsidRPr="00930862">
        <w:t xml:space="preserve"> в течение 7 дней с момента направления требования</w:t>
      </w:r>
      <w:r>
        <w:t>.</w:t>
      </w:r>
    </w:p>
    <w:p w14:paraId="4236F6B5" w14:textId="77777777" w:rsidR="007838D7" w:rsidRDefault="007838D7" w:rsidP="007838D7">
      <w:pPr>
        <w:widowControl w:val="0"/>
        <w:tabs>
          <w:tab w:val="left" w:pos="6946"/>
        </w:tabs>
      </w:pPr>
      <w:r>
        <w:t>13.8.</w:t>
      </w:r>
      <w:r w:rsidRPr="00397A77">
        <w:t xml:space="preserve"> </w:t>
      </w:r>
      <w:r>
        <w:t>Достигнутое согласие на уступку договора действительно только при оформлении в письменном виде.</w:t>
      </w:r>
    </w:p>
    <w:p w14:paraId="4750C2B1" w14:textId="51A3671A" w:rsidR="00C67115" w:rsidRDefault="007838D7" w:rsidP="007838D7">
      <w:pPr>
        <w:widowControl w:val="0"/>
        <w:tabs>
          <w:tab w:val="left" w:pos="6946"/>
        </w:tabs>
      </w:pPr>
      <w:r>
        <w:t>13.9.</w:t>
      </w:r>
      <w:r w:rsidRPr="00397A77">
        <w:t xml:space="preserve"> </w:t>
      </w:r>
      <w:r>
        <w:t>При изменении почтовых, банковских, отгрузочных реквизитов стороны обязуются в двухдневный срок сообщить об этом контрагенту и подписать дополнительное соглашение к настоящему договору.</w:t>
      </w:r>
    </w:p>
    <w:p w14:paraId="13444808" w14:textId="77777777" w:rsidR="009E6D13" w:rsidRDefault="000E294D" w:rsidP="009E6D13">
      <w:pPr>
        <w:widowControl w:val="0"/>
      </w:pPr>
      <w:r>
        <w:t>1</w:t>
      </w:r>
      <w:r w:rsidR="00DC3835">
        <w:t>3</w:t>
      </w:r>
      <w:r>
        <w:t>.</w:t>
      </w:r>
      <w:r w:rsidR="00397A77">
        <w:t>10</w:t>
      </w:r>
      <w:r w:rsidR="009E6D13" w:rsidRPr="00C726C9">
        <w:t>. Настоящий Договор подписан в двух экземплярах на русском языке, по одному экземпляру для каждой Стороны</w:t>
      </w:r>
      <w:r w:rsidR="00325EB6">
        <w:t>.</w:t>
      </w:r>
    </w:p>
    <w:p w14:paraId="42B44464" w14:textId="77777777" w:rsidR="00882984" w:rsidRPr="00C726C9" w:rsidRDefault="00882984" w:rsidP="009E6D13">
      <w:pPr>
        <w:widowControl w:val="0"/>
      </w:pPr>
      <w:r w:rsidRPr="00882984">
        <w:t>13.11. Договор вступает в силу с момента подписания его сторонами и действует до полного исполнения обязательств сторонами.</w:t>
      </w:r>
    </w:p>
    <w:p w14:paraId="18B095DC" w14:textId="77777777" w:rsidR="00A04E28" w:rsidRPr="00A04E28" w:rsidRDefault="00A04E28" w:rsidP="00A04E28"/>
    <w:p w14:paraId="4971D11E" w14:textId="37410192" w:rsidR="009E6D13" w:rsidRDefault="000E294D" w:rsidP="009E6D13">
      <w:pPr>
        <w:pStyle w:val="7"/>
        <w:keepNext w:val="0"/>
        <w:widowControl w:val="0"/>
        <w:spacing w:after="0"/>
        <w:ind w:left="0" w:right="273" w:firstLine="0"/>
        <w:rPr>
          <w:b/>
          <w:bCs/>
          <w:sz w:val="24"/>
          <w:szCs w:val="24"/>
        </w:rPr>
      </w:pPr>
      <w:r>
        <w:rPr>
          <w:b/>
          <w:bCs/>
          <w:sz w:val="24"/>
          <w:szCs w:val="24"/>
        </w:rPr>
        <w:t>1</w:t>
      </w:r>
      <w:r w:rsidR="0091412D">
        <w:rPr>
          <w:b/>
          <w:bCs/>
          <w:sz w:val="24"/>
          <w:szCs w:val="24"/>
        </w:rPr>
        <w:t>4</w:t>
      </w:r>
      <w:r w:rsidR="009E6D13" w:rsidRPr="00C726C9">
        <w:rPr>
          <w:b/>
          <w:bCs/>
          <w:sz w:val="24"/>
          <w:szCs w:val="24"/>
        </w:rPr>
        <w:t>. ЮРИДИЧЕСКИЕ АДРЕСА И РЕКВИЗИТЫ СТОРОН</w:t>
      </w:r>
    </w:p>
    <w:p w14:paraId="53E619FA" w14:textId="77777777" w:rsidR="007071F9" w:rsidRPr="007071F9" w:rsidRDefault="007071F9" w:rsidP="007071F9"/>
    <w:p w14:paraId="2E704E95" w14:textId="77777777" w:rsidR="009E6D13" w:rsidRPr="00C726C9" w:rsidRDefault="009E6D13" w:rsidP="009E6D13"/>
    <w:tbl>
      <w:tblPr>
        <w:tblW w:w="9888" w:type="dxa"/>
        <w:tblLayout w:type="fixed"/>
        <w:tblLook w:val="04A0" w:firstRow="1" w:lastRow="0" w:firstColumn="1" w:lastColumn="0" w:noHBand="0" w:noVBand="1"/>
      </w:tblPr>
      <w:tblGrid>
        <w:gridCol w:w="5069"/>
        <w:gridCol w:w="4819"/>
      </w:tblGrid>
      <w:tr w:rsidR="009E6D13" w:rsidRPr="00C726C9" w14:paraId="50CE3838" w14:textId="77777777" w:rsidTr="008111F6">
        <w:trPr>
          <w:trHeight w:val="415"/>
        </w:trPr>
        <w:tc>
          <w:tcPr>
            <w:tcW w:w="5070" w:type="dxa"/>
            <w:hideMark/>
          </w:tcPr>
          <w:p w14:paraId="25836613" w14:textId="77777777" w:rsidR="009E6D13" w:rsidRPr="00C726C9" w:rsidRDefault="009E6D13" w:rsidP="008111F6">
            <w:pPr>
              <w:pStyle w:val="a5"/>
              <w:widowControl w:val="0"/>
              <w:jc w:val="center"/>
            </w:pPr>
            <w:r w:rsidRPr="00C726C9">
              <w:t>ПОКУПАТЕЛЬ</w:t>
            </w:r>
          </w:p>
        </w:tc>
        <w:tc>
          <w:tcPr>
            <w:tcW w:w="4820" w:type="dxa"/>
            <w:hideMark/>
          </w:tcPr>
          <w:p w14:paraId="3CEFA65E" w14:textId="77777777" w:rsidR="009E6D13" w:rsidRPr="00C726C9" w:rsidRDefault="009E6D13" w:rsidP="008111F6">
            <w:pPr>
              <w:pStyle w:val="a5"/>
              <w:widowControl w:val="0"/>
              <w:jc w:val="center"/>
            </w:pPr>
            <w:r w:rsidRPr="00C726C9">
              <w:t>ПРОДАВЕЦ</w:t>
            </w:r>
          </w:p>
        </w:tc>
      </w:tr>
      <w:tr w:rsidR="009E6D13" w:rsidRPr="00C726C9" w14:paraId="0034F9EF" w14:textId="77777777" w:rsidTr="00C21CEC">
        <w:trPr>
          <w:trHeight w:val="245"/>
        </w:trPr>
        <w:tc>
          <w:tcPr>
            <w:tcW w:w="5070" w:type="dxa"/>
          </w:tcPr>
          <w:p w14:paraId="124F8E8B" w14:textId="191DDEA5" w:rsidR="009E6D13" w:rsidRPr="00C726C9" w:rsidRDefault="009E6D13" w:rsidP="008111F6">
            <w:pPr>
              <w:widowControl w:val="0"/>
            </w:pPr>
          </w:p>
        </w:tc>
        <w:tc>
          <w:tcPr>
            <w:tcW w:w="4820" w:type="dxa"/>
          </w:tcPr>
          <w:p w14:paraId="111C27F1" w14:textId="29F30EB3" w:rsidR="009E6D13" w:rsidRPr="00C726C9" w:rsidRDefault="009E6D13" w:rsidP="0078372C">
            <w:pPr>
              <w:pStyle w:val="a5"/>
              <w:widowControl w:val="0"/>
            </w:pPr>
          </w:p>
        </w:tc>
      </w:tr>
      <w:tr w:rsidR="009E6D13" w:rsidRPr="00694BDF" w14:paraId="15BE6F9A" w14:textId="77777777" w:rsidTr="00C21CEC">
        <w:trPr>
          <w:trHeight w:val="993"/>
        </w:trPr>
        <w:tc>
          <w:tcPr>
            <w:tcW w:w="5070" w:type="dxa"/>
          </w:tcPr>
          <w:p w14:paraId="4A9E65AC" w14:textId="76CBE2F5" w:rsidR="009E6D13" w:rsidRPr="004C14F7" w:rsidRDefault="009E6D13" w:rsidP="00A75551">
            <w:pPr>
              <w:widowControl w:val="0"/>
            </w:pPr>
          </w:p>
        </w:tc>
        <w:tc>
          <w:tcPr>
            <w:tcW w:w="4820" w:type="dxa"/>
          </w:tcPr>
          <w:p w14:paraId="39AF50E0" w14:textId="6C87A9B0" w:rsidR="0090022F" w:rsidRPr="002C6156" w:rsidRDefault="0090022F" w:rsidP="00694BDF">
            <w:pPr>
              <w:widowControl w:val="0"/>
              <w:rPr>
                <w:lang w:val="en-US"/>
              </w:rPr>
            </w:pPr>
          </w:p>
        </w:tc>
      </w:tr>
    </w:tbl>
    <w:p w14:paraId="291F3961" w14:textId="07BB13A3" w:rsidR="007071F9" w:rsidRPr="002C6156" w:rsidRDefault="007071F9" w:rsidP="009E6D13">
      <w:pPr>
        <w:widowControl w:val="0"/>
        <w:rPr>
          <w:lang w:val="en-US"/>
        </w:rPr>
      </w:pPr>
    </w:p>
    <w:tbl>
      <w:tblPr>
        <w:tblW w:w="10105" w:type="dxa"/>
        <w:jc w:val="center"/>
        <w:tblLayout w:type="fixed"/>
        <w:tblLook w:val="04A0" w:firstRow="1" w:lastRow="0" w:firstColumn="1" w:lastColumn="0" w:noHBand="0" w:noVBand="1"/>
      </w:tblPr>
      <w:tblGrid>
        <w:gridCol w:w="5308"/>
        <w:gridCol w:w="4797"/>
      </w:tblGrid>
      <w:tr w:rsidR="0090022F" w:rsidRPr="007A0A5C" w14:paraId="598E2F71" w14:textId="77777777" w:rsidTr="00814B85">
        <w:trPr>
          <w:trHeight w:val="2192"/>
          <w:jc w:val="center"/>
        </w:trPr>
        <w:tc>
          <w:tcPr>
            <w:tcW w:w="5308" w:type="dxa"/>
          </w:tcPr>
          <w:p w14:paraId="4CFCCF6A" w14:textId="77777777" w:rsidR="0090022F" w:rsidRPr="00932F36" w:rsidRDefault="0090022F" w:rsidP="00814B85">
            <w:pPr>
              <w:widowControl w:val="0"/>
              <w:jc w:val="center"/>
              <w:rPr>
                <w:b/>
              </w:rPr>
            </w:pPr>
            <w:r w:rsidRPr="00932F36">
              <w:rPr>
                <w:b/>
              </w:rPr>
              <w:t>ПОКУПАТЕЛЬ</w:t>
            </w:r>
          </w:p>
          <w:p w14:paraId="19ADFB90" w14:textId="77777777" w:rsidR="0090022F" w:rsidRDefault="0090022F" w:rsidP="00814B85">
            <w:pPr>
              <w:widowControl w:val="0"/>
              <w:ind w:left="224"/>
              <w:jc w:val="center"/>
            </w:pPr>
          </w:p>
          <w:p w14:paraId="3AAAA694" w14:textId="77777777" w:rsidR="0090022F" w:rsidRDefault="0090022F" w:rsidP="00814B85">
            <w:pPr>
              <w:widowControl w:val="0"/>
              <w:ind w:left="224"/>
              <w:jc w:val="center"/>
            </w:pPr>
          </w:p>
          <w:p w14:paraId="3FC56005" w14:textId="74DCB69B" w:rsidR="0090022F" w:rsidRPr="003325CD" w:rsidRDefault="0090022F" w:rsidP="00814B85">
            <w:pPr>
              <w:widowControl w:val="0"/>
              <w:ind w:left="224"/>
              <w:jc w:val="center"/>
            </w:pPr>
          </w:p>
        </w:tc>
        <w:tc>
          <w:tcPr>
            <w:tcW w:w="4797" w:type="dxa"/>
          </w:tcPr>
          <w:p w14:paraId="12017B02" w14:textId="77777777" w:rsidR="0090022F" w:rsidRPr="00932F36" w:rsidRDefault="0090022F" w:rsidP="00814B85">
            <w:pPr>
              <w:widowControl w:val="0"/>
              <w:ind w:left="224"/>
              <w:jc w:val="center"/>
              <w:rPr>
                <w:b/>
              </w:rPr>
            </w:pPr>
            <w:r w:rsidRPr="00932F36">
              <w:rPr>
                <w:b/>
              </w:rPr>
              <w:t>ПРОДАВЕЦ</w:t>
            </w:r>
          </w:p>
          <w:p w14:paraId="5DD8B160" w14:textId="77777777" w:rsidR="0090022F" w:rsidRDefault="0090022F" w:rsidP="00814B85">
            <w:pPr>
              <w:widowControl w:val="0"/>
              <w:ind w:left="224"/>
              <w:jc w:val="center"/>
            </w:pPr>
          </w:p>
          <w:p w14:paraId="4BB428CD" w14:textId="5824DC22" w:rsidR="0090022F" w:rsidRPr="007A0A5C" w:rsidRDefault="0090022F" w:rsidP="0090022F">
            <w:pPr>
              <w:widowControl w:val="0"/>
              <w:ind w:left="224"/>
              <w:jc w:val="center"/>
            </w:pPr>
          </w:p>
        </w:tc>
      </w:tr>
    </w:tbl>
    <w:p w14:paraId="2EECF782" w14:textId="7E2D990F" w:rsidR="0090022F" w:rsidRPr="0090022F" w:rsidRDefault="0090022F" w:rsidP="009E6D13">
      <w:pPr>
        <w:widowControl w:val="0"/>
      </w:pPr>
    </w:p>
    <w:p w14:paraId="3655C584" w14:textId="7B75DE4E" w:rsidR="0090022F" w:rsidRPr="0090022F" w:rsidRDefault="0090022F" w:rsidP="009E6D13">
      <w:pPr>
        <w:widowControl w:val="0"/>
      </w:pPr>
    </w:p>
    <w:p w14:paraId="73DE3F88" w14:textId="69D41894" w:rsidR="0090022F" w:rsidRPr="0090022F" w:rsidRDefault="0090022F" w:rsidP="009E6D13">
      <w:pPr>
        <w:widowControl w:val="0"/>
      </w:pPr>
    </w:p>
    <w:p w14:paraId="08BFD4AA" w14:textId="77777777" w:rsidR="0090022F" w:rsidRPr="0090022F" w:rsidRDefault="0090022F" w:rsidP="009E6D13">
      <w:pPr>
        <w:widowControl w:val="0"/>
        <w:sectPr w:rsidR="0090022F" w:rsidRPr="0090022F" w:rsidSect="009E528E">
          <w:footerReference w:type="default" r:id="rId8"/>
          <w:pgSz w:w="11906" w:h="16838"/>
          <w:pgMar w:top="709" w:right="424" w:bottom="709" w:left="1276" w:header="708" w:footer="0" w:gutter="0"/>
          <w:cols w:space="708"/>
          <w:docGrid w:linePitch="360"/>
        </w:sectPr>
      </w:pPr>
    </w:p>
    <w:p w14:paraId="229B8BB1" w14:textId="2CB2E2F0" w:rsidR="009E6D13" w:rsidRPr="00A04E28" w:rsidRDefault="009E6D13" w:rsidP="00304236">
      <w:pPr>
        <w:widowControl w:val="0"/>
        <w:jc w:val="right"/>
      </w:pPr>
      <w:r w:rsidRPr="00A04E28">
        <w:lastRenderedPageBreak/>
        <w:t>Приложение №1</w:t>
      </w:r>
    </w:p>
    <w:p w14:paraId="444ACCB5" w14:textId="41C9452F" w:rsidR="009E6D13" w:rsidRPr="00C726C9" w:rsidRDefault="00DD4751" w:rsidP="00304236">
      <w:pPr>
        <w:widowControl w:val="0"/>
        <w:jc w:val="right"/>
      </w:pPr>
      <w:r>
        <w:t xml:space="preserve">к Договору </w:t>
      </w:r>
      <w:r w:rsidR="002C6156" w:rsidRPr="002C6156">
        <w:t>№</w:t>
      </w:r>
      <w:r w:rsidR="00C21CEC">
        <w:t>________</w:t>
      </w:r>
    </w:p>
    <w:p w14:paraId="049C1991" w14:textId="65A3C741" w:rsidR="009E6D13" w:rsidRPr="00304236" w:rsidRDefault="009E6D13" w:rsidP="00304236">
      <w:pPr>
        <w:widowControl w:val="0"/>
        <w:jc w:val="right"/>
      </w:pPr>
      <w:r w:rsidRPr="00C726C9">
        <w:t xml:space="preserve">от </w:t>
      </w:r>
      <w:r w:rsidR="00C21CEC">
        <w:t>«__</w:t>
      </w:r>
      <w:proofErr w:type="gramStart"/>
      <w:r w:rsidR="00C21CEC">
        <w:t>_»_</w:t>
      </w:r>
      <w:proofErr w:type="gramEnd"/>
      <w:r w:rsidR="00C21CEC">
        <w:t>_______</w:t>
      </w:r>
      <w:r w:rsidR="002C6156" w:rsidRPr="002C6156">
        <w:t>202</w:t>
      </w:r>
      <w:r w:rsidR="007A3C23">
        <w:t>6</w:t>
      </w:r>
      <w:r w:rsidR="008C524C">
        <w:t xml:space="preserve"> </w:t>
      </w:r>
      <w:r w:rsidR="00325EB6">
        <w:t>г.</w:t>
      </w:r>
    </w:p>
    <w:p w14:paraId="738D9309" w14:textId="77777777" w:rsidR="009E6D13" w:rsidRDefault="009E6D13" w:rsidP="00304236">
      <w:pPr>
        <w:widowControl w:val="0"/>
      </w:pPr>
    </w:p>
    <w:p w14:paraId="194EA56D" w14:textId="77777777" w:rsidR="00304236" w:rsidRPr="00304236" w:rsidRDefault="00304236" w:rsidP="00304236">
      <w:pPr>
        <w:widowControl w:val="0"/>
      </w:pPr>
    </w:p>
    <w:p w14:paraId="792D0276" w14:textId="77777777" w:rsidR="009E6D13" w:rsidRPr="00C726C9" w:rsidRDefault="009E6D13" w:rsidP="009E6D13">
      <w:pPr>
        <w:pStyle w:val="20"/>
        <w:jc w:val="center"/>
        <w:rPr>
          <w:b/>
          <w:caps/>
        </w:rPr>
      </w:pPr>
      <w:r w:rsidRPr="00C726C9">
        <w:rPr>
          <w:b/>
          <w:caps/>
        </w:rPr>
        <w:t>Спецификация – Протокол согласования цен</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2445"/>
        <w:gridCol w:w="674"/>
        <w:gridCol w:w="1701"/>
        <w:gridCol w:w="1842"/>
        <w:gridCol w:w="1418"/>
        <w:gridCol w:w="1559"/>
      </w:tblGrid>
      <w:tr w:rsidR="00304236" w:rsidRPr="00304236" w14:paraId="2C611A49" w14:textId="77777777" w:rsidTr="00CF0D1C">
        <w:trPr>
          <w:trHeight w:val="562"/>
        </w:trPr>
        <w:tc>
          <w:tcPr>
            <w:tcW w:w="567" w:type="dxa"/>
            <w:vAlign w:val="center"/>
            <w:hideMark/>
          </w:tcPr>
          <w:p w14:paraId="4EC46E17" w14:textId="77777777" w:rsidR="00304236" w:rsidRPr="00304236" w:rsidRDefault="00304236" w:rsidP="008111F6">
            <w:pPr>
              <w:jc w:val="center"/>
              <w:rPr>
                <w:snapToGrid w:val="0"/>
              </w:rPr>
            </w:pPr>
            <w:r w:rsidRPr="00304236">
              <w:rPr>
                <w:snapToGrid w:val="0"/>
              </w:rPr>
              <w:t>№ п/п</w:t>
            </w:r>
          </w:p>
        </w:tc>
        <w:tc>
          <w:tcPr>
            <w:tcW w:w="2445" w:type="dxa"/>
            <w:vAlign w:val="center"/>
            <w:hideMark/>
          </w:tcPr>
          <w:p w14:paraId="60C040B2" w14:textId="77777777" w:rsidR="00304236" w:rsidRPr="00304236" w:rsidRDefault="00304236" w:rsidP="008111F6">
            <w:pPr>
              <w:jc w:val="center"/>
              <w:rPr>
                <w:snapToGrid w:val="0"/>
              </w:rPr>
            </w:pPr>
            <w:r w:rsidRPr="00304236">
              <w:rPr>
                <w:snapToGrid w:val="0"/>
              </w:rPr>
              <w:t>Наименование</w:t>
            </w:r>
          </w:p>
          <w:p w14:paraId="4A7ECC6C" w14:textId="77777777" w:rsidR="00304236" w:rsidRPr="00304236" w:rsidRDefault="00304236" w:rsidP="008111F6">
            <w:pPr>
              <w:jc w:val="center"/>
              <w:rPr>
                <w:snapToGrid w:val="0"/>
              </w:rPr>
            </w:pPr>
            <w:r w:rsidRPr="00304236">
              <w:rPr>
                <w:snapToGrid w:val="0"/>
              </w:rPr>
              <w:t>оборудования</w:t>
            </w:r>
          </w:p>
        </w:tc>
        <w:tc>
          <w:tcPr>
            <w:tcW w:w="674" w:type="dxa"/>
            <w:vAlign w:val="center"/>
            <w:hideMark/>
          </w:tcPr>
          <w:p w14:paraId="7D752A51" w14:textId="77777777" w:rsidR="00304236" w:rsidRPr="00304236" w:rsidRDefault="00304236" w:rsidP="008111F6">
            <w:pPr>
              <w:jc w:val="center"/>
              <w:rPr>
                <w:snapToGrid w:val="0"/>
              </w:rPr>
            </w:pPr>
            <w:r w:rsidRPr="00304236">
              <w:rPr>
                <w:snapToGrid w:val="0"/>
              </w:rPr>
              <w:t>Кол.,</w:t>
            </w:r>
          </w:p>
          <w:p w14:paraId="12E55286" w14:textId="77777777" w:rsidR="00304236" w:rsidRPr="00304236" w:rsidRDefault="00304236" w:rsidP="008111F6">
            <w:pPr>
              <w:jc w:val="center"/>
              <w:rPr>
                <w:snapToGrid w:val="0"/>
              </w:rPr>
            </w:pPr>
            <w:r w:rsidRPr="00304236">
              <w:rPr>
                <w:snapToGrid w:val="0"/>
              </w:rPr>
              <w:t>шт.</w:t>
            </w:r>
          </w:p>
        </w:tc>
        <w:tc>
          <w:tcPr>
            <w:tcW w:w="1701" w:type="dxa"/>
            <w:vAlign w:val="center"/>
            <w:hideMark/>
          </w:tcPr>
          <w:p w14:paraId="029BA424" w14:textId="1E502B8B" w:rsidR="00304236" w:rsidRPr="00304236" w:rsidRDefault="00304236" w:rsidP="008111F6">
            <w:pPr>
              <w:jc w:val="center"/>
              <w:rPr>
                <w:snapToGrid w:val="0"/>
              </w:rPr>
            </w:pPr>
            <w:r w:rsidRPr="00304236">
              <w:rPr>
                <w:snapToGrid w:val="0"/>
              </w:rPr>
              <w:t>Стоимость без НДС</w:t>
            </w:r>
            <w:r w:rsidR="00EA21EB">
              <w:rPr>
                <w:snapToGrid w:val="0"/>
              </w:rPr>
              <w:t xml:space="preserve"> за 1 ед.</w:t>
            </w:r>
          </w:p>
        </w:tc>
        <w:tc>
          <w:tcPr>
            <w:tcW w:w="1842" w:type="dxa"/>
            <w:vAlign w:val="center"/>
            <w:hideMark/>
          </w:tcPr>
          <w:p w14:paraId="27F4BB2B" w14:textId="77777777" w:rsidR="00304236" w:rsidRPr="00304236" w:rsidRDefault="00304236" w:rsidP="00304236">
            <w:pPr>
              <w:jc w:val="center"/>
              <w:rPr>
                <w:snapToGrid w:val="0"/>
              </w:rPr>
            </w:pPr>
            <w:r w:rsidRPr="00304236">
              <w:rPr>
                <w:snapToGrid w:val="0"/>
              </w:rPr>
              <w:t>Ставка НДС</w:t>
            </w:r>
            <w:r>
              <w:rPr>
                <w:snapToGrid w:val="0"/>
              </w:rPr>
              <w:t xml:space="preserve">, </w:t>
            </w:r>
            <w:r w:rsidRPr="00304236">
              <w:rPr>
                <w:snapToGrid w:val="0"/>
              </w:rPr>
              <w:t>%</w:t>
            </w:r>
          </w:p>
        </w:tc>
        <w:tc>
          <w:tcPr>
            <w:tcW w:w="1418" w:type="dxa"/>
            <w:vAlign w:val="center"/>
            <w:hideMark/>
          </w:tcPr>
          <w:p w14:paraId="72BD1C0A" w14:textId="7709AE41" w:rsidR="00304236" w:rsidRPr="00304236" w:rsidRDefault="00304236" w:rsidP="008111F6">
            <w:pPr>
              <w:jc w:val="center"/>
              <w:rPr>
                <w:snapToGrid w:val="0"/>
              </w:rPr>
            </w:pPr>
            <w:r w:rsidRPr="00304236">
              <w:rPr>
                <w:snapToGrid w:val="0"/>
              </w:rPr>
              <w:t>Сумма НДС</w:t>
            </w:r>
            <w:r w:rsidR="00EA21EB">
              <w:rPr>
                <w:snapToGrid w:val="0"/>
              </w:rPr>
              <w:t xml:space="preserve"> за </w:t>
            </w:r>
            <w:r w:rsidR="0011687F">
              <w:rPr>
                <w:snapToGrid w:val="0"/>
              </w:rPr>
              <w:t>1</w:t>
            </w:r>
            <w:r w:rsidR="00EA21EB">
              <w:rPr>
                <w:snapToGrid w:val="0"/>
              </w:rPr>
              <w:t xml:space="preserve"> ед.</w:t>
            </w:r>
          </w:p>
        </w:tc>
        <w:tc>
          <w:tcPr>
            <w:tcW w:w="1559" w:type="dxa"/>
            <w:vAlign w:val="center"/>
            <w:hideMark/>
          </w:tcPr>
          <w:p w14:paraId="5BE99E0C" w14:textId="77777777" w:rsidR="00304236" w:rsidRPr="00304236" w:rsidRDefault="00304236" w:rsidP="008111F6">
            <w:pPr>
              <w:jc w:val="center"/>
              <w:rPr>
                <w:snapToGrid w:val="0"/>
              </w:rPr>
            </w:pPr>
            <w:r w:rsidRPr="00304236">
              <w:rPr>
                <w:snapToGrid w:val="0"/>
              </w:rPr>
              <w:t>Всего с НДС</w:t>
            </w:r>
          </w:p>
        </w:tc>
      </w:tr>
      <w:tr w:rsidR="009E6D13" w:rsidRPr="00304236" w14:paraId="08523A7E" w14:textId="77777777" w:rsidTr="00C21CEC">
        <w:trPr>
          <w:trHeight w:val="974"/>
        </w:trPr>
        <w:tc>
          <w:tcPr>
            <w:tcW w:w="567" w:type="dxa"/>
            <w:vAlign w:val="center"/>
            <w:hideMark/>
          </w:tcPr>
          <w:p w14:paraId="243A39E3" w14:textId="77777777" w:rsidR="009E6D13" w:rsidRPr="000F7886" w:rsidRDefault="009E6D13" w:rsidP="00143498">
            <w:pPr>
              <w:jc w:val="center"/>
            </w:pPr>
            <w:r w:rsidRPr="000F7886">
              <w:t>1</w:t>
            </w:r>
          </w:p>
        </w:tc>
        <w:tc>
          <w:tcPr>
            <w:tcW w:w="2445" w:type="dxa"/>
            <w:vAlign w:val="center"/>
            <w:hideMark/>
          </w:tcPr>
          <w:p w14:paraId="68CB8B5C" w14:textId="448BD011" w:rsidR="00325EB6" w:rsidRPr="00304236" w:rsidRDefault="00325EB6" w:rsidP="00A061B9">
            <w:pPr>
              <w:jc w:val="center"/>
            </w:pPr>
          </w:p>
        </w:tc>
        <w:tc>
          <w:tcPr>
            <w:tcW w:w="674" w:type="dxa"/>
            <w:vAlign w:val="center"/>
          </w:tcPr>
          <w:p w14:paraId="63AE36B7" w14:textId="6041A01F" w:rsidR="009E6D13" w:rsidRPr="006569BC" w:rsidRDefault="009E6D13" w:rsidP="000F7886">
            <w:pPr>
              <w:jc w:val="center"/>
            </w:pPr>
          </w:p>
        </w:tc>
        <w:tc>
          <w:tcPr>
            <w:tcW w:w="1701" w:type="dxa"/>
            <w:vAlign w:val="center"/>
          </w:tcPr>
          <w:p w14:paraId="2D75F2B5" w14:textId="4A37F869" w:rsidR="009E6D13" w:rsidRPr="003325CD" w:rsidRDefault="009E6D13" w:rsidP="008111F6">
            <w:pPr>
              <w:jc w:val="center"/>
            </w:pPr>
          </w:p>
        </w:tc>
        <w:tc>
          <w:tcPr>
            <w:tcW w:w="1842" w:type="dxa"/>
            <w:vAlign w:val="center"/>
          </w:tcPr>
          <w:p w14:paraId="20ECD6A2" w14:textId="2186C4C8" w:rsidR="009E6D13" w:rsidRPr="003325CD" w:rsidRDefault="009E6D13" w:rsidP="008111F6">
            <w:pPr>
              <w:jc w:val="center"/>
            </w:pPr>
          </w:p>
        </w:tc>
        <w:tc>
          <w:tcPr>
            <w:tcW w:w="1418" w:type="dxa"/>
            <w:vAlign w:val="center"/>
          </w:tcPr>
          <w:p w14:paraId="38F2C644" w14:textId="730BAA07" w:rsidR="009E6D13" w:rsidRPr="00304236" w:rsidRDefault="009E6D13" w:rsidP="008111F6">
            <w:pPr>
              <w:jc w:val="center"/>
            </w:pPr>
          </w:p>
        </w:tc>
        <w:tc>
          <w:tcPr>
            <w:tcW w:w="1559" w:type="dxa"/>
            <w:vAlign w:val="center"/>
          </w:tcPr>
          <w:p w14:paraId="54ACE822" w14:textId="42B9F57E" w:rsidR="009E6D13" w:rsidRPr="00304236" w:rsidRDefault="009E6D13" w:rsidP="008111F6">
            <w:pPr>
              <w:jc w:val="center"/>
            </w:pPr>
          </w:p>
        </w:tc>
      </w:tr>
      <w:tr w:rsidR="00304236" w:rsidRPr="00304236" w14:paraId="0CD2E75F" w14:textId="77777777" w:rsidTr="003325CD">
        <w:trPr>
          <w:trHeight w:val="421"/>
        </w:trPr>
        <w:tc>
          <w:tcPr>
            <w:tcW w:w="8647" w:type="dxa"/>
            <w:gridSpan w:val="6"/>
          </w:tcPr>
          <w:p w14:paraId="559ABAF4" w14:textId="77777777" w:rsidR="00304236" w:rsidRPr="00304236" w:rsidRDefault="00304236" w:rsidP="008111F6">
            <w:r w:rsidRPr="00304236">
              <w:t>Общая стоимость на условиях поставки</w:t>
            </w:r>
            <w:r>
              <w:t>, г. Минск, ул. Макаенка,23,</w:t>
            </w:r>
            <w:r>
              <w:br/>
            </w:r>
            <w:r w:rsidRPr="00304236">
              <w:t>Республика Беларусь</w:t>
            </w:r>
          </w:p>
        </w:tc>
        <w:tc>
          <w:tcPr>
            <w:tcW w:w="1559" w:type="dxa"/>
            <w:vAlign w:val="center"/>
          </w:tcPr>
          <w:p w14:paraId="2C0311E9" w14:textId="50A8A625" w:rsidR="00304236" w:rsidRPr="00304236" w:rsidRDefault="00304236" w:rsidP="003325CD">
            <w:pPr>
              <w:jc w:val="center"/>
            </w:pPr>
          </w:p>
        </w:tc>
      </w:tr>
    </w:tbl>
    <w:p w14:paraId="1202E52E" w14:textId="77777777" w:rsidR="009E6D13" w:rsidRPr="00304236" w:rsidRDefault="009E6D13" w:rsidP="009E6D13">
      <w:pPr>
        <w:rPr>
          <w:szCs w:val="20"/>
        </w:rPr>
      </w:pPr>
    </w:p>
    <w:p w14:paraId="141EDBFF" w14:textId="2CD3EA9A" w:rsidR="009E6D13" w:rsidRPr="003325CD" w:rsidRDefault="009E6D13" w:rsidP="009E6D13">
      <w:r w:rsidRPr="00304236">
        <w:t xml:space="preserve">ИТОГО к оплате: </w:t>
      </w:r>
      <w:r w:rsidR="00C21CEC">
        <w:t>______________</w:t>
      </w:r>
      <w:r w:rsidR="003325CD" w:rsidRPr="003325CD">
        <w:t xml:space="preserve"> белорусских рублей (</w:t>
      </w:r>
      <w:r w:rsidR="00C21CEC">
        <w:t>______________</w:t>
      </w:r>
      <w:r w:rsidR="003325CD" w:rsidRPr="003325CD">
        <w:t>)</w:t>
      </w:r>
      <w:r w:rsidR="003325CD">
        <w:t>.</w:t>
      </w:r>
    </w:p>
    <w:p w14:paraId="7EEA87A5" w14:textId="06B358E8" w:rsidR="009E6D13" w:rsidRPr="003325CD" w:rsidRDefault="009E6D13" w:rsidP="009E6D13">
      <w:pPr>
        <w:rPr>
          <w:bCs/>
          <w:lang w:eastAsia="ja-JP"/>
        </w:rPr>
      </w:pPr>
      <w:r w:rsidRPr="00304236">
        <w:t>В том числе НДС:</w:t>
      </w:r>
      <w:r w:rsidR="00304236" w:rsidRPr="00304236">
        <w:t xml:space="preserve"> </w:t>
      </w:r>
      <w:r w:rsidR="00C21CEC">
        <w:t>______________</w:t>
      </w:r>
      <w:r w:rsidR="003325CD" w:rsidRPr="003325CD">
        <w:t xml:space="preserve"> белорусских рублей</w:t>
      </w:r>
      <w:r w:rsidR="003325CD">
        <w:t>.</w:t>
      </w:r>
    </w:p>
    <w:p w14:paraId="0662C61F" w14:textId="57959145" w:rsidR="009E6D13" w:rsidRPr="003325CD" w:rsidRDefault="009E6D13" w:rsidP="009E6D13">
      <w:r w:rsidRPr="00DD4751">
        <w:t>Страна происхождения оборудования:</w:t>
      </w:r>
      <w:r w:rsidR="00304236" w:rsidRPr="00DD4751">
        <w:t xml:space="preserve"> </w:t>
      </w:r>
      <w:r w:rsidR="00C21CEC">
        <w:t>______________</w:t>
      </w:r>
    </w:p>
    <w:p w14:paraId="16574C6F" w14:textId="472BB16E" w:rsidR="009E6D13" w:rsidRPr="002C6156" w:rsidRDefault="009E6D13" w:rsidP="009E6D13">
      <w:pPr>
        <w:rPr>
          <w:szCs w:val="20"/>
        </w:rPr>
      </w:pPr>
      <w:r w:rsidRPr="00DD4751">
        <w:t>Производитель</w:t>
      </w:r>
      <w:r w:rsidRPr="002C6156">
        <w:t>:</w:t>
      </w:r>
      <w:r w:rsidR="00304236" w:rsidRPr="002C6156">
        <w:t xml:space="preserve"> </w:t>
      </w:r>
      <w:r w:rsidR="00C21CEC">
        <w:t>______________</w:t>
      </w:r>
    </w:p>
    <w:p w14:paraId="2E1C0881" w14:textId="77777777" w:rsidR="009E6D13" w:rsidRPr="002C6156" w:rsidRDefault="009E6D13" w:rsidP="009E6D13"/>
    <w:tbl>
      <w:tblPr>
        <w:tblW w:w="10105" w:type="dxa"/>
        <w:jc w:val="center"/>
        <w:tblLayout w:type="fixed"/>
        <w:tblLook w:val="04A0" w:firstRow="1" w:lastRow="0" w:firstColumn="1" w:lastColumn="0" w:noHBand="0" w:noVBand="1"/>
      </w:tblPr>
      <w:tblGrid>
        <w:gridCol w:w="5308"/>
        <w:gridCol w:w="4797"/>
      </w:tblGrid>
      <w:tr w:rsidR="00EA21EB" w:rsidRPr="007A0A5C" w14:paraId="079BADF2" w14:textId="77777777" w:rsidTr="00814B85">
        <w:trPr>
          <w:trHeight w:val="2192"/>
          <w:jc w:val="center"/>
        </w:trPr>
        <w:tc>
          <w:tcPr>
            <w:tcW w:w="5308" w:type="dxa"/>
          </w:tcPr>
          <w:p w14:paraId="22F2876F" w14:textId="77777777" w:rsidR="00EA21EB" w:rsidRPr="00932F36" w:rsidRDefault="00EA21EB" w:rsidP="00814B85">
            <w:pPr>
              <w:widowControl w:val="0"/>
              <w:jc w:val="center"/>
              <w:rPr>
                <w:b/>
              </w:rPr>
            </w:pPr>
            <w:r w:rsidRPr="00932F36">
              <w:rPr>
                <w:b/>
              </w:rPr>
              <w:t>ПОКУПАТЕЛЬ</w:t>
            </w:r>
          </w:p>
          <w:p w14:paraId="4D427FE5" w14:textId="77777777" w:rsidR="00EA21EB" w:rsidRDefault="00EA21EB" w:rsidP="00814B85">
            <w:pPr>
              <w:widowControl w:val="0"/>
              <w:ind w:left="224"/>
              <w:jc w:val="center"/>
            </w:pPr>
          </w:p>
          <w:p w14:paraId="590574E8" w14:textId="7242A98A" w:rsidR="00EA21EB" w:rsidRPr="003325CD" w:rsidRDefault="00EA21EB" w:rsidP="00814B85">
            <w:pPr>
              <w:widowControl w:val="0"/>
              <w:ind w:left="224"/>
              <w:jc w:val="center"/>
            </w:pPr>
          </w:p>
        </w:tc>
        <w:tc>
          <w:tcPr>
            <w:tcW w:w="4797" w:type="dxa"/>
          </w:tcPr>
          <w:p w14:paraId="4162D620" w14:textId="77777777" w:rsidR="00EA21EB" w:rsidRPr="00932F36" w:rsidRDefault="00EA21EB" w:rsidP="00814B85">
            <w:pPr>
              <w:widowControl w:val="0"/>
              <w:ind w:left="224"/>
              <w:jc w:val="center"/>
              <w:rPr>
                <w:b/>
              </w:rPr>
            </w:pPr>
            <w:r w:rsidRPr="00932F36">
              <w:rPr>
                <w:b/>
              </w:rPr>
              <w:t>ПРОДАВЕЦ</w:t>
            </w:r>
          </w:p>
          <w:p w14:paraId="07BD6E68" w14:textId="77777777" w:rsidR="00EA21EB" w:rsidRDefault="00EA21EB" w:rsidP="00814B85">
            <w:pPr>
              <w:widowControl w:val="0"/>
              <w:ind w:left="224"/>
              <w:jc w:val="center"/>
            </w:pPr>
          </w:p>
          <w:p w14:paraId="00CB056C" w14:textId="026F1882" w:rsidR="00EA21EB" w:rsidRPr="007A0A5C" w:rsidRDefault="00EA21EB" w:rsidP="00814B85">
            <w:pPr>
              <w:widowControl w:val="0"/>
              <w:ind w:left="224"/>
              <w:jc w:val="center"/>
            </w:pPr>
          </w:p>
        </w:tc>
      </w:tr>
    </w:tbl>
    <w:p w14:paraId="047F0FF6" w14:textId="77777777" w:rsidR="009E6D13" w:rsidRPr="00143498" w:rsidRDefault="009E6D13" w:rsidP="009E6D13"/>
    <w:p w14:paraId="199414B4" w14:textId="77777777" w:rsidR="009E6D13" w:rsidRPr="00143498" w:rsidRDefault="009E6D13" w:rsidP="009E6D13"/>
    <w:p w14:paraId="1477FBA8" w14:textId="77777777" w:rsidR="00773446" w:rsidRDefault="00773446" w:rsidP="009E6D13">
      <w:pPr>
        <w:widowControl w:val="0"/>
        <w:sectPr w:rsidR="00773446" w:rsidSect="009E528E">
          <w:footerReference w:type="default" r:id="rId9"/>
          <w:pgSz w:w="11906" w:h="16838"/>
          <w:pgMar w:top="709" w:right="424" w:bottom="709" w:left="1276" w:header="708" w:footer="0" w:gutter="0"/>
          <w:cols w:space="708"/>
          <w:docGrid w:linePitch="360"/>
        </w:sectPr>
      </w:pPr>
    </w:p>
    <w:p w14:paraId="41BA8B08" w14:textId="77777777" w:rsidR="009E6D13" w:rsidRPr="00C726C9" w:rsidRDefault="009E6D13" w:rsidP="009E6D13">
      <w:pPr>
        <w:widowControl w:val="0"/>
      </w:pPr>
    </w:p>
    <w:p w14:paraId="5B1F727D" w14:textId="0C3D220C" w:rsidR="00C21CEC" w:rsidRPr="00A04E28" w:rsidRDefault="00C21CEC" w:rsidP="00C21CEC">
      <w:pPr>
        <w:widowControl w:val="0"/>
        <w:jc w:val="right"/>
      </w:pPr>
      <w:r w:rsidRPr="00A04E28">
        <w:t>Приложение №</w:t>
      </w:r>
      <w:r>
        <w:t>2</w:t>
      </w:r>
    </w:p>
    <w:p w14:paraId="607814C0" w14:textId="77777777" w:rsidR="00C21CEC" w:rsidRPr="00C726C9" w:rsidRDefault="00C21CEC" w:rsidP="00C21CEC">
      <w:pPr>
        <w:widowControl w:val="0"/>
        <w:jc w:val="right"/>
      </w:pPr>
      <w:r>
        <w:t xml:space="preserve">к Договору </w:t>
      </w:r>
      <w:r w:rsidRPr="002C6156">
        <w:t>№</w:t>
      </w:r>
      <w:r>
        <w:t>________</w:t>
      </w:r>
    </w:p>
    <w:p w14:paraId="79C106CD" w14:textId="7DDA86D3" w:rsidR="00C21CEC" w:rsidRPr="00304236" w:rsidRDefault="00C21CEC" w:rsidP="00C21CEC">
      <w:pPr>
        <w:widowControl w:val="0"/>
        <w:jc w:val="right"/>
      </w:pPr>
      <w:r w:rsidRPr="00C726C9">
        <w:t xml:space="preserve">от </w:t>
      </w:r>
      <w:r>
        <w:t>«__</w:t>
      </w:r>
      <w:proofErr w:type="gramStart"/>
      <w:r>
        <w:t>_»_</w:t>
      </w:r>
      <w:proofErr w:type="gramEnd"/>
      <w:r>
        <w:t>_______</w:t>
      </w:r>
      <w:r w:rsidRPr="002C6156">
        <w:t>202</w:t>
      </w:r>
      <w:r w:rsidR="007A3C23">
        <w:t>6</w:t>
      </w:r>
      <w:r w:rsidR="008C524C">
        <w:t xml:space="preserve"> </w:t>
      </w:r>
      <w:r>
        <w:t>г.</w:t>
      </w:r>
    </w:p>
    <w:p w14:paraId="325F9AFB" w14:textId="77777777" w:rsidR="009E6D13" w:rsidRPr="00304236" w:rsidRDefault="009E6D13" w:rsidP="00304236">
      <w:pPr>
        <w:widowControl w:val="0"/>
      </w:pPr>
    </w:p>
    <w:p w14:paraId="18C94C67" w14:textId="7968A541" w:rsidR="009E6D13" w:rsidRPr="00A94759" w:rsidRDefault="009E6D13" w:rsidP="00A94759">
      <w:pPr>
        <w:tabs>
          <w:tab w:val="left" w:pos="1394"/>
          <w:tab w:val="left" w:pos="7018"/>
          <w:tab w:val="left" w:pos="7634"/>
          <w:tab w:val="left" w:pos="8921"/>
          <w:tab w:val="left" w:pos="10097"/>
        </w:tabs>
        <w:jc w:val="center"/>
        <w:rPr>
          <w:b/>
          <w:bCs/>
        </w:rPr>
      </w:pPr>
      <w:r w:rsidRPr="00A94759">
        <w:rPr>
          <w:b/>
          <w:bCs/>
        </w:rPr>
        <w:t>ОБОРУДОВАНИЕ В КОМПЛЕКТЕ</w:t>
      </w:r>
    </w:p>
    <w:p w14:paraId="6AE96E59" w14:textId="1C5E0994" w:rsidR="00E34E93" w:rsidRDefault="00C21CEC" w:rsidP="00C21CEC">
      <w:pPr>
        <w:widowControl w:val="0"/>
        <w:jc w:val="center"/>
      </w:pPr>
      <w:r>
        <w:t>_______________________________________________________________________________</w:t>
      </w:r>
    </w:p>
    <w:p w14:paraId="12565403" w14:textId="77777777" w:rsidR="00C21CEC" w:rsidRDefault="00C21CEC" w:rsidP="00304236">
      <w:pPr>
        <w:widowControl w:val="0"/>
      </w:pPr>
    </w:p>
    <w:tbl>
      <w:tblPr>
        <w:tblStyle w:val="a4"/>
        <w:tblW w:w="0" w:type="auto"/>
        <w:tblLook w:val="04A0" w:firstRow="1" w:lastRow="0" w:firstColumn="1" w:lastColumn="0" w:noHBand="0" w:noVBand="1"/>
      </w:tblPr>
      <w:tblGrid>
        <w:gridCol w:w="8926"/>
        <w:gridCol w:w="1270"/>
      </w:tblGrid>
      <w:tr w:rsidR="00773446" w14:paraId="21EC8DF3" w14:textId="77777777" w:rsidTr="00773446">
        <w:tc>
          <w:tcPr>
            <w:tcW w:w="8926" w:type="dxa"/>
            <w:vAlign w:val="center"/>
          </w:tcPr>
          <w:p w14:paraId="66997FCF" w14:textId="3BEEA8E9" w:rsidR="00773446" w:rsidRDefault="00773446" w:rsidP="00773446">
            <w:pPr>
              <w:widowControl w:val="0"/>
              <w:jc w:val="center"/>
            </w:pPr>
            <w:r w:rsidRPr="00304236">
              <w:rPr>
                <w:snapToGrid w:val="0"/>
              </w:rPr>
              <w:t>Наименование</w:t>
            </w:r>
          </w:p>
        </w:tc>
        <w:tc>
          <w:tcPr>
            <w:tcW w:w="1270" w:type="dxa"/>
            <w:vAlign w:val="center"/>
          </w:tcPr>
          <w:p w14:paraId="29C9130C" w14:textId="46E4E098" w:rsidR="00773446" w:rsidRDefault="00773446" w:rsidP="00773446">
            <w:pPr>
              <w:jc w:val="center"/>
            </w:pPr>
            <w:r w:rsidRPr="00304236">
              <w:rPr>
                <w:snapToGrid w:val="0"/>
              </w:rPr>
              <w:t>Кол.,</w:t>
            </w:r>
            <w:r>
              <w:rPr>
                <w:snapToGrid w:val="0"/>
              </w:rPr>
              <w:t xml:space="preserve"> </w:t>
            </w:r>
            <w:r w:rsidRPr="00304236">
              <w:rPr>
                <w:snapToGrid w:val="0"/>
              </w:rPr>
              <w:t>шт.</w:t>
            </w:r>
          </w:p>
        </w:tc>
      </w:tr>
      <w:tr w:rsidR="00773446" w14:paraId="341FF7A0" w14:textId="77777777" w:rsidTr="00A94759">
        <w:tc>
          <w:tcPr>
            <w:tcW w:w="8926" w:type="dxa"/>
          </w:tcPr>
          <w:p w14:paraId="0B0E6DE9" w14:textId="5D20CC31" w:rsidR="00773446" w:rsidRPr="00773446" w:rsidRDefault="00773446" w:rsidP="00304236">
            <w:pPr>
              <w:widowControl w:val="0"/>
            </w:pPr>
          </w:p>
        </w:tc>
        <w:tc>
          <w:tcPr>
            <w:tcW w:w="1270" w:type="dxa"/>
            <w:vAlign w:val="center"/>
          </w:tcPr>
          <w:p w14:paraId="439B33D3" w14:textId="70FEA217" w:rsidR="00773446" w:rsidRPr="00773446" w:rsidRDefault="00773446" w:rsidP="00A94759">
            <w:pPr>
              <w:widowControl w:val="0"/>
              <w:jc w:val="center"/>
            </w:pPr>
          </w:p>
        </w:tc>
      </w:tr>
      <w:tr w:rsidR="00A061B9" w14:paraId="1825645A" w14:textId="77777777" w:rsidTr="00A94759">
        <w:tc>
          <w:tcPr>
            <w:tcW w:w="8926" w:type="dxa"/>
          </w:tcPr>
          <w:p w14:paraId="4CBED2AF" w14:textId="4E465A01" w:rsidR="00A061B9" w:rsidRPr="00A061B9" w:rsidRDefault="00A061B9" w:rsidP="00304236">
            <w:pPr>
              <w:widowControl w:val="0"/>
            </w:pPr>
          </w:p>
        </w:tc>
        <w:tc>
          <w:tcPr>
            <w:tcW w:w="1270" w:type="dxa"/>
            <w:vAlign w:val="center"/>
          </w:tcPr>
          <w:p w14:paraId="4FA56BCD" w14:textId="739D52D9" w:rsidR="00A061B9" w:rsidRPr="00612B8C" w:rsidRDefault="00A061B9" w:rsidP="00A94759">
            <w:pPr>
              <w:widowControl w:val="0"/>
              <w:jc w:val="center"/>
              <w:rPr>
                <w:lang w:val="en-US"/>
              </w:rPr>
            </w:pPr>
          </w:p>
        </w:tc>
      </w:tr>
      <w:tr w:rsidR="00A061B9" w14:paraId="6F56EF49" w14:textId="77777777" w:rsidTr="00A94759">
        <w:tc>
          <w:tcPr>
            <w:tcW w:w="8926" w:type="dxa"/>
          </w:tcPr>
          <w:p w14:paraId="68BAD7B2" w14:textId="7BF7A8E8" w:rsidR="00A061B9" w:rsidRPr="00A061B9" w:rsidRDefault="00A061B9" w:rsidP="00304236">
            <w:pPr>
              <w:widowControl w:val="0"/>
            </w:pPr>
          </w:p>
        </w:tc>
        <w:tc>
          <w:tcPr>
            <w:tcW w:w="1270" w:type="dxa"/>
            <w:vAlign w:val="center"/>
          </w:tcPr>
          <w:p w14:paraId="62F1BFC6" w14:textId="758050D4" w:rsidR="00A061B9" w:rsidRPr="00612B8C" w:rsidRDefault="00A061B9" w:rsidP="00A94759">
            <w:pPr>
              <w:widowControl w:val="0"/>
              <w:jc w:val="center"/>
              <w:rPr>
                <w:lang w:val="en-US"/>
              </w:rPr>
            </w:pPr>
          </w:p>
        </w:tc>
      </w:tr>
      <w:tr w:rsidR="00A061B9" w14:paraId="7B2E5F0F" w14:textId="77777777" w:rsidTr="00A94759">
        <w:tc>
          <w:tcPr>
            <w:tcW w:w="8926" w:type="dxa"/>
          </w:tcPr>
          <w:p w14:paraId="7B99128C" w14:textId="6717D699" w:rsidR="00A061B9" w:rsidRPr="00A061B9" w:rsidRDefault="00A061B9" w:rsidP="00304236">
            <w:pPr>
              <w:widowControl w:val="0"/>
            </w:pPr>
          </w:p>
        </w:tc>
        <w:tc>
          <w:tcPr>
            <w:tcW w:w="1270" w:type="dxa"/>
            <w:vAlign w:val="center"/>
          </w:tcPr>
          <w:p w14:paraId="3A697806" w14:textId="56A9DAE9" w:rsidR="00A061B9" w:rsidRPr="00612B8C" w:rsidRDefault="00A061B9" w:rsidP="00A94759">
            <w:pPr>
              <w:widowControl w:val="0"/>
              <w:jc w:val="center"/>
              <w:rPr>
                <w:lang w:val="en-US"/>
              </w:rPr>
            </w:pPr>
          </w:p>
        </w:tc>
      </w:tr>
      <w:tr w:rsidR="00A061B9" w14:paraId="590C084A" w14:textId="77777777" w:rsidTr="00A94759">
        <w:tc>
          <w:tcPr>
            <w:tcW w:w="8926" w:type="dxa"/>
          </w:tcPr>
          <w:p w14:paraId="3BB387EF" w14:textId="1890916A" w:rsidR="00A061B9" w:rsidRPr="00A061B9" w:rsidRDefault="00A061B9" w:rsidP="00304236">
            <w:pPr>
              <w:widowControl w:val="0"/>
            </w:pPr>
          </w:p>
        </w:tc>
        <w:tc>
          <w:tcPr>
            <w:tcW w:w="1270" w:type="dxa"/>
            <w:vAlign w:val="center"/>
          </w:tcPr>
          <w:p w14:paraId="7172B80F" w14:textId="4D400D43" w:rsidR="00A061B9" w:rsidRPr="00612B8C" w:rsidRDefault="00A061B9" w:rsidP="00A94759">
            <w:pPr>
              <w:widowControl w:val="0"/>
              <w:jc w:val="center"/>
              <w:rPr>
                <w:lang w:val="en-US"/>
              </w:rPr>
            </w:pPr>
          </w:p>
        </w:tc>
      </w:tr>
      <w:tr w:rsidR="00A061B9" w14:paraId="6B97C8A6" w14:textId="77777777" w:rsidTr="00A94759">
        <w:tc>
          <w:tcPr>
            <w:tcW w:w="8926" w:type="dxa"/>
          </w:tcPr>
          <w:p w14:paraId="36B5C4FE" w14:textId="7D273D36" w:rsidR="00A061B9" w:rsidRPr="00A061B9" w:rsidRDefault="00A061B9" w:rsidP="00304236">
            <w:pPr>
              <w:widowControl w:val="0"/>
            </w:pPr>
          </w:p>
        </w:tc>
        <w:tc>
          <w:tcPr>
            <w:tcW w:w="1270" w:type="dxa"/>
            <w:vAlign w:val="center"/>
          </w:tcPr>
          <w:p w14:paraId="76530FF3" w14:textId="2D499D68" w:rsidR="00A061B9" w:rsidRPr="00612B8C" w:rsidRDefault="00A061B9" w:rsidP="00A94759">
            <w:pPr>
              <w:widowControl w:val="0"/>
              <w:jc w:val="center"/>
              <w:rPr>
                <w:lang w:val="en-US"/>
              </w:rPr>
            </w:pPr>
          </w:p>
        </w:tc>
      </w:tr>
      <w:tr w:rsidR="00A061B9" w14:paraId="78905607" w14:textId="77777777" w:rsidTr="00A94759">
        <w:tc>
          <w:tcPr>
            <w:tcW w:w="8926" w:type="dxa"/>
          </w:tcPr>
          <w:p w14:paraId="095EF21D" w14:textId="6564392D" w:rsidR="00A061B9" w:rsidRPr="00A061B9" w:rsidRDefault="00A061B9" w:rsidP="00304236">
            <w:pPr>
              <w:widowControl w:val="0"/>
            </w:pPr>
          </w:p>
        </w:tc>
        <w:tc>
          <w:tcPr>
            <w:tcW w:w="1270" w:type="dxa"/>
            <w:vAlign w:val="center"/>
          </w:tcPr>
          <w:p w14:paraId="1A7AEAD9" w14:textId="7C285EFE" w:rsidR="00A061B9" w:rsidRPr="00612B8C" w:rsidRDefault="00A061B9" w:rsidP="00A94759">
            <w:pPr>
              <w:widowControl w:val="0"/>
              <w:jc w:val="center"/>
              <w:rPr>
                <w:lang w:val="en-US"/>
              </w:rPr>
            </w:pPr>
          </w:p>
        </w:tc>
      </w:tr>
      <w:tr w:rsidR="00A061B9" w14:paraId="4B6062D3" w14:textId="77777777" w:rsidTr="00A94759">
        <w:tc>
          <w:tcPr>
            <w:tcW w:w="8926" w:type="dxa"/>
          </w:tcPr>
          <w:p w14:paraId="580F3371" w14:textId="50F2573A" w:rsidR="00A061B9" w:rsidRPr="00A061B9" w:rsidRDefault="00A061B9" w:rsidP="00304236">
            <w:pPr>
              <w:widowControl w:val="0"/>
            </w:pPr>
          </w:p>
        </w:tc>
        <w:tc>
          <w:tcPr>
            <w:tcW w:w="1270" w:type="dxa"/>
            <w:vAlign w:val="center"/>
          </w:tcPr>
          <w:p w14:paraId="5A35573B" w14:textId="33D129AA" w:rsidR="00A061B9" w:rsidRPr="00612B8C" w:rsidRDefault="00A061B9" w:rsidP="00A94759">
            <w:pPr>
              <w:widowControl w:val="0"/>
              <w:jc w:val="center"/>
              <w:rPr>
                <w:lang w:val="en-US"/>
              </w:rPr>
            </w:pPr>
          </w:p>
        </w:tc>
      </w:tr>
      <w:tr w:rsidR="00A061B9" w14:paraId="658602BB" w14:textId="77777777" w:rsidTr="00A94759">
        <w:tc>
          <w:tcPr>
            <w:tcW w:w="8926" w:type="dxa"/>
          </w:tcPr>
          <w:p w14:paraId="5B0A48BE" w14:textId="7C092AC7" w:rsidR="00A061B9" w:rsidRPr="00A061B9" w:rsidRDefault="00A061B9" w:rsidP="00304236">
            <w:pPr>
              <w:widowControl w:val="0"/>
            </w:pPr>
          </w:p>
        </w:tc>
        <w:tc>
          <w:tcPr>
            <w:tcW w:w="1270" w:type="dxa"/>
            <w:vAlign w:val="center"/>
          </w:tcPr>
          <w:p w14:paraId="34957A6A" w14:textId="7A382E1B" w:rsidR="00A061B9" w:rsidRPr="00612B8C" w:rsidRDefault="00A061B9" w:rsidP="00A94759">
            <w:pPr>
              <w:widowControl w:val="0"/>
              <w:jc w:val="center"/>
              <w:rPr>
                <w:lang w:val="en-US"/>
              </w:rPr>
            </w:pPr>
          </w:p>
        </w:tc>
      </w:tr>
      <w:tr w:rsidR="00A061B9" w14:paraId="655DB975" w14:textId="77777777" w:rsidTr="00A94759">
        <w:tc>
          <w:tcPr>
            <w:tcW w:w="8926" w:type="dxa"/>
          </w:tcPr>
          <w:p w14:paraId="7BF55FE7" w14:textId="06BB04EA" w:rsidR="00A061B9" w:rsidRPr="00A061B9" w:rsidRDefault="00A061B9" w:rsidP="00304236">
            <w:pPr>
              <w:widowControl w:val="0"/>
            </w:pPr>
          </w:p>
        </w:tc>
        <w:tc>
          <w:tcPr>
            <w:tcW w:w="1270" w:type="dxa"/>
            <w:vAlign w:val="center"/>
          </w:tcPr>
          <w:p w14:paraId="0F6D0B78" w14:textId="584DA95C" w:rsidR="00A061B9" w:rsidRPr="00612B8C" w:rsidRDefault="00A061B9" w:rsidP="00A94759">
            <w:pPr>
              <w:widowControl w:val="0"/>
              <w:jc w:val="center"/>
              <w:rPr>
                <w:lang w:val="en-US"/>
              </w:rPr>
            </w:pPr>
          </w:p>
        </w:tc>
      </w:tr>
      <w:tr w:rsidR="00A061B9" w14:paraId="3BCD4180" w14:textId="77777777" w:rsidTr="00A94759">
        <w:tc>
          <w:tcPr>
            <w:tcW w:w="8926" w:type="dxa"/>
          </w:tcPr>
          <w:p w14:paraId="005F2A01" w14:textId="4FB838C8" w:rsidR="00A061B9" w:rsidRPr="00A061B9" w:rsidRDefault="00A061B9" w:rsidP="00304236">
            <w:pPr>
              <w:widowControl w:val="0"/>
            </w:pPr>
          </w:p>
        </w:tc>
        <w:tc>
          <w:tcPr>
            <w:tcW w:w="1270" w:type="dxa"/>
            <w:vAlign w:val="center"/>
          </w:tcPr>
          <w:p w14:paraId="5DDB2953" w14:textId="36670976" w:rsidR="00A061B9" w:rsidRPr="00612B8C" w:rsidRDefault="00A061B9" w:rsidP="00A94759">
            <w:pPr>
              <w:widowControl w:val="0"/>
              <w:jc w:val="center"/>
              <w:rPr>
                <w:lang w:val="en-US"/>
              </w:rPr>
            </w:pPr>
          </w:p>
        </w:tc>
      </w:tr>
      <w:tr w:rsidR="00A061B9" w14:paraId="33AC4CF3" w14:textId="77777777" w:rsidTr="00A94759">
        <w:tc>
          <w:tcPr>
            <w:tcW w:w="8926" w:type="dxa"/>
          </w:tcPr>
          <w:p w14:paraId="21318022" w14:textId="69673E33" w:rsidR="00A061B9" w:rsidRDefault="00A061B9" w:rsidP="00304236">
            <w:pPr>
              <w:widowControl w:val="0"/>
            </w:pPr>
          </w:p>
        </w:tc>
        <w:tc>
          <w:tcPr>
            <w:tcW w:w="1270" w:type="dxa"/>
            <w:vAlign w:val="center"/>
          </w:tcPr>
          <w:p w14:paraId="030D636F" w14:textId="29E2C1F2" w:rsidR="00A061B9" w:rsidRPr="00612B8C" w:rsidRDefault="00A061B9" w:rsidP="00A94759">
            <w:pPr>
              <w:widowControl w:val="0"/>
              <w:jc w:val="center"/>
              <w:rPr>
                <w:lang w:val="en-US"/>
              </w:rPr>
            </w:pPr>
          </w:p>
        </w:tc>
      </w:tr>
      <w:tr w:rsidR="00A061B9" w14:paraId="11B40D1D" w14:textId="77777777" w:rsidTr="00A94759">
        <w:tc>
          <w:tcPr>
            <w:tcW w:w="8926" w:type="dxa"/>
          </w:tcPr>
          <w:p w14:paraId="4D471007" w14:textId="38CA19CC" w:rsidR="00A061B9" w:rsidRDefault="00A061B9" w:rsidP="00304236">
            <w:pPr>
              <w:widowControl w:val="0"/>
            </w:pPr>
          </w:p>
        </w:tc>
        <w:tc>
          <w:tcPr>
            <w:tcW w:w="1270" w:type="dxa"/>
            <w:vAlign w:val="center"/>
          </w:tcPr>
          <w:p w14:paraId="3A3EAE5E" w14:textId="7B371EBA" w:rsidR="00A061B9" w:rsidRPr="00612B8C" w:rsidRDefault="00A061B9" w:rsidP="00A94759">
            <w:pPr>
              <w:widowControl w:val="0"/>
              <w:jc w:val="center"/>
              <w:rPr>
                <w:lang w:val="en-US"/>
              </w:rPr>
            </w:pPr>
          </w:p>
        </w:tc>
      </w:tr>
      <w:tr w:rsidR="00A061B9" w14:paraId="05C8A278" w14:textId="77777777" w:rsidTr="00A94759">
        <w:tc>
          <w:tcPr>
            <w:tcW w:w="8926" w:type="dxa"/>
          </w:tcPr>
          <w:p w14:paraId="1936A01F" w14:textId="3C4C76D5" w:rsidR="00A061B9" w:rsidRDefault="00A061B9" w:rsidP="00304236">
            <w:pPr>
              <w:widowControl w:val="0"/>
            </w:pPr>
          </w:p>
        </w:tc>
        <w:tc>
          <w:tcPr>
            <w:tcW w:w="1270" w:type="dxa"/>
            <w:vAlign w:val="center"/>
          </w:tcPr>
          <w:p w14:paraId="5FA987B9" w14:textId="0CA2C028" w:rsidR="00A061B9" w:rsidRPr="00612B8C" w:rsidRDefault="00A061B9" w:rsidP="00A94759">
            <w:pPr>
              <w:widowControl w:val="0"/>
              <w:jc w:val="center"/>
              <w:rPr>
                <w:lang w:val="en-US"/>
              </w:rPr>
            </w:pPr>
          </w:p>
        </w:tc>
      </w:tr>
      <w:tr w:rsidR="00A061B9" w14:paraId="7C1D588C" w14:textId="77777777" w:rsidTr="00A94759">
        <w:tc>
          <w:tcPr>
            <w:tcW w:w="8926" w:type="dxa"/>
          </w:tcPr>
          <w:p w14:paraId="3075B655" w14:textId="5C77AD68" w:rsidR="00A061B9" w:rsidRDefault="00A061B9" w:rsidP="00304236">
            <w:pPr>
              <w:widowControl w:val="0"/>
            </w:pPr>
          </w:p>
        </w:tc>
        <w:tc>
          <w:tcPr>
            <w:tcW w:w="1270" w:type="dxa"/>
            <w:vAlign w:val="center"/>
          </w:tcPr>
          <w:p w14:paraId="2EE0AB6E" w14:textId="5AB2784D" w:rsidR="00A061B9" w:rsidRPr="00612B8C" w:rsidRDefault="00A061B9" w:rsidP="00A94759">
            <w:pPr>
              <w:widowControl w:val="0"/>
              <w:jc w:val="center"/>
              <w:rPr>
                <w:lang w:val="en-US"/>
              </w:rPr>
            </w:pPr>
          </w:p>
        </w:tc>
      </w:tr>
      <w:tr w:rsidR="00A061B9" w14:paraId="084BB386" w14:textId="77777777" w:rsidTr="00A94759">
        <w:tc>
          <w:tcPr>
            <w:tcW w:w="8926" w:type="dxa"/>
          </w:tcPr>
          <w:p w14:paraId="306C74F8" w14:textId="76445B6D" w:rsidR="00A061B9" w:rsidRDefault="00A061B9" w:rsidP="00304236">
            <w:pPr>
              <w:widowControl w:val="0"/>
            </w:pPr>
          </w:p>
        </w:tc>
        <w:tc>
          <w:tcPr>
            <w:tcW w:w="1270" w:type="dxa"/>
            <w:vAlign w:val="center"/>
          </w:tcPr>
          <w:p w14:paraId="4BD011E7" w14:textId="0BBDFD8A" w:rsidR="00A061B9" w:rsidRPr="00612B8C" w:rsidRDefault="00A061B9" w:rsidP="00A94759">
            <w:pPr>
              <w:widowControl w:val="0"/>
              <w:jc w:val="center"/>
              <w:rPr>
                <w:lang w:val="en-US"/>
              </w:rPr>
            </w:pPr>
          </w:p>
        </w:tc>
      </w:tr>
      <w:tr w:rsidR="00A061B9" w14:paraId="3E8380B0" w14:textId="77777777" w:rsidTr="00A94759">
        <w:tc>
          <w:tcPr>
            <w:tcW w:w="8926" w:type="dxa"/>
          </w:tcPr>
          <w:p w14:paraId="54FE284B" w14:textId="37744CF9" w:rsidR="00A061B9" w:rsidRDefault="00A061B9" w:rsidP="00A061B9">
            <w:pPr>
              <w:widowControl w:val="0"/>
            </w:pPr>
          </w:p>
        </w:tc>
        <w:tc>
          <w:tcPr>
            <w:tcW w:w="1270" w:type="dxa"/>
            <w:vAlign w:val="center"/>
          </w:tcPr>
          <w:p w14:paraId="355CA71B" w14:textId="12B44943" w:rsidR="00A061B9" w:rsidRPr="00612B8C" w:rsidRDefault="00A061B9" w:rsidP="00A94759">
            <w:pPr>
              <w:widowControl w:val="0"/>
              <w:jc w:val="center"/>
              <w:rPr>
                <w:lang w:val="en-US"/>
              </w:rPr>
            </w:pPr>
          </w:p>
        </w:tc>
      </w:tr>
      <w:tr w:rsidR="00A061B9" w14:paraId="0CD306C0" w14:textId="77777777" w:rsidTr="00A94759">
        <w:tc>
          <w:tcPr>
            <w:tcW w:w="8926" w:type="dxa"/>
          </w:tcPr>
          <w:p w14:paraId="4B632C9B" w14:textId="03B9C759" w:rsidR="00A061B9" w:rsidRDefault="00A061B9" w:rsidP="00304236">
            <w:pPr>
              <w:widowControl w:val="0"/>
            </w:pPr>
          </w:p>
        </w:tc>
        <w:tc>
          <w:tcPr>
            <w:tcW w:w="1270" w:type="dxa"/>
            <w:vAlign w:val="center"/>
          </w:tcPr>
          <w:p w14:paraId="36B304FC" w14:textId="296B56AC" w:rsidR="00A061B9" w:rsidRPr="00612B8C" w:rsidRDefault="00A061B9" w:rsidP="00A94759">
            <w:pPr>
              <w:widowControl w:val="0"/>
              <w:jc w:val="center"/>
              <w:rPr>
                <w:lang w:val="en-US"/>
              </w:rPr>
            </w:pPr>
          </w:p>
        </w:tc>
      </w:tr>
      <w:tr w:rsidR="00A061B9" w14:paraId="3679A1DD" w14:textId="77777777" w:rsidTr="00A94759">
        <w:tc>
          <w:tcPr>
            <w:tcW w:w="8926" w:type="dxa"/>
          </w:tcPr>
          <w:p w14:paraId="1C210883" w14:textId="09216179" w:rsidR="00A061B9" w:rsidRPr="00A061B9" w:rsidRDefault="00A061B9" w:rsidP="00304236">
            <w:pPr>
              <w:widowControl w:val="0"/>
            </w:pPr>
          </w:p>
        </w:tc>
        <w:tc>
          <w:tcPr>
            <w:tcW w:w="1270" w:type="dxa"/>
            <w:vAlign w:val="center"/>
          </w:tcPr>
          <w:p w14:paraId="3A50527F" w14:textId="15E8DB54" w:rsidR="00A061B9" w:rsidRPr="00A061B9" w:rsidRDefault="00A061B9" w:rsidP="00A94759">
            <w:pPr>
              <w:widowControl w:val="0"/>
              <w:jc w:val="center"/>
              <w:rPr>
                <w:lang w:val="en-US"/>
              </w:rPr>
            </w:pPr>
          </w:p>
        </w:tc>
      </w:tr>
      <w:tr w:rsidR="00A061B9" w14:paraId="10B3D497" w14:textId="77777777" w:rsidTr="00A94759">
        <w:tc>
          <w:tcPr>
            <w:tcW w:w="8926" w:type="dxa"/>
          </w:tcPr>
          <w:p w14:paraId="5C9FA222" w14:textId="60A52503" w:rsidR="00A061B9" w:rsidRDefault="00A061B9" w:rsidP="00304236">
            <w:pPr>
              <w:widowControl w:val="0"/>
            </w:pPr>
          </w:p>
        </w:tc>
        <w:tc>
          <w:tcPr>
            <w:tcW w:w="1270" w:type="dxa"/>
            <w:vAlign w:val="center"/>
          </w:tcPr>
          <w:p w14:paraId="731BE883" w14:textId="2132ED00" w:rsidR="00A061B9" w:rsidRPr="00A061B9" w:rsidRDefault="00A061B9" w:rsidP="00A94759">
            <w:pPr>
              <w:widowControl w:val="0"/>
              <w:jc w:val="center"/>
              <w:rPr>
                <w:lang w:val="en-US"/>
              </w:rPr>
            </w:pPr>
          </w:p>
        </w:tc>
      </w:tr>
      <w:tr w:rsidR="00A061B9" w14:paraId="26F8F2DF" w14:textId="77777777" w:rsidTr="00A94759">
        <w:tc>
          <w:tcPr>
            <w:tcW w:w="8926" w:type="dxa"/>
          </w:tcPr>
          <w:p w14:paraId="2EE804A5" w14:textId="3A89DDED" w:rsidR="00A061B9" w:rsidRDefault="00A061B9" w:rsidP="00304236">
            <w:pPr>
              <w:widowControl w:val="0"/>
            </w:pPr>
          </w:p>
        </w:tc>
        <w:tc>
          <w:tcPr>
            <w:tcW w:w="1270" w:type="dxa"/>
            <w:vAlign w:val="center"/>
          </w:tcPr>
          <w:p w14:paraId="16070935" w14:textId="39BAD76A" w:rsidR="00A061B9" w:rsidRPr="00612B8C" w:rsidRDefault="00A061B9" w:rsidP="00A94759">
            <w:pPr>
              <w:widowControl w:val="0"/>
              <w:jc w:val="center"/>
              <w:rPr>
                <w:lang w:val="en-US"/>
              </w:rPr>
            </w:pPr>
          </w:p>
        </w:tc>
      </w:tr>
      <w:tr w:rsidR="00A061B9" w14:paraId="2FFF8367" w14:textId="77777777" w:rsidTr="00A94759">
        <w:tc>
          <w:tcPr>
            <w:tcW w:w="8926" w:type="dxa"/>
          </w:tcPr>
          <w:p w14:paraId="1581FA43" w14:textId="56138DE9" w:rsidR="00A061B9" w:rsidRDefault="00A061B9" w:rsidP="00304236">
            <w:pPr>
              <w:widowControl w:val="0"/>
            </w:pPr>
          </w:p>
        </w:tc>
        <w:tc>
          <w:tcPr>
            <w:tcW w:w="1270" w:type="dxa"/>
            <w:vAlign w:val="center"/>
          </w:tcPr>
          <w:p w14:paraId="366A8866" w14:textId="4FE6E31C" w:rsidR="00A061B9" w:rsidRPr="00612B8C" w:rsidRDefault="00A061B9" w:rsidP="00A94759">
            <w:pPr>
              <w:widowControl w:val="0"/>
              <w:jc w:val="center"/>
              <w:rPr>
                <w:lang w:val="en-US"/>
              </w:rPr>
            </w:pPr>
          </w:p>
        </w:tc>
      </w:tr>
      <w:tr w:rsidR="00612B8C" w14:paraId="6AF74460" w14:textId="77777777" w:rsidTr="00A94759">
        <w:tc>
          <w:tcPr>
            <w:tcW w:w="8926" w:type="dxa"/>
          </w:tcPr>
          <w:p w14:paraId="054ACC70" w14:textId="4738020E" w:rsidR="00612B8C" w:rsidRDefault="00612B8C" w:rsidP="00304236">
            <w:pPr>
              <w:widowControl w:val="0"/>
            </w:pPr>
          </w:p>
        </w:tc>
        <w:tc>
          <w:tcPr>
            <w:tcW w:w="1270" w:type="dxa"/>
            <w:vAlign w:val="center"/>
          </w:tcPr>
          <w:p w14:paraId="2191A1C2" w14:textId="67A38EB3" w:rsidR="00612B8C" w:rsidRPr="00612B8C" w:rsidRDefault="00612B8C" w:rsidP="00A94759">
            <w:pPr>
              <w:widowControl w:val="0"/>
              <w:jc w:val="center"/>
              <w:rPr>
                <w:lang w:val="en-US"/>
              </w:rPr>
            </w:pPr>
          </w:p>
        </w:tc>
      </w:tr>
      <w:tr w:rsidR="00612B8C" w14:paraId="771008B9" w14:textId="77777777" w:rsidTr="00A94759">
        <w:tc>
          <w:tcPr>
            <w:tcW w:w="8926" w:type="dxa"/>
          </w:tcPr>
          <w:p w14:paraId="396EB8C9" w14:textId="4AB3A7D4" w:rsidR="00612B8C" w:rsidRDefault="00612B8C" w:rsidP="00304236">
            <w:pPr>
              <w:widowControl w:val="0"/>
            </w:pPr>
          </w:p>
        </w:tc>
        <w:tc>
          <w:tcPr>
            <w:tcW w:w="1270" w:type="dxa"/>
            <w:vAlign w:val="center"/>
          </w:tcPr>
          <w:p w14:paraId="67B3C817" w14:textId="08A64797" w:rsidR="00612B8C" w:rsidRPr="00612B8C" w:rsidRDefault="00612B8C" w:rsidP="00A94759">
            <w:pPr>
              <w:widowControl w:val="0"/>
              <w:jc w:val="center"/>
              <w:rPr>
                <w:lang w:val="en-US"/>
              </w:rPr>
            </w:pPr>
          </w:p>
        </w:tc>
      </w:tr>
      <w:tr w:rsidR="00612B8C" w14:paraId="3B44F697" w14:textId="77777777" w:rsidTr="00A94759">
        <w:tc>
          <w:tcPr>
            <w:tcW w:w="8926" w:type="dxa"/>
          </w:tcPr>
          <w:p w14:paraId="68F2DDBF" w14:textId="693A5A90" w:rsidR="00612B8C" w:rsidRDefault="00612B8C" w:rsidP="00304236">
            <w:pPr>
              <w:widowControl w:val="0"/>
            </w:pPr>
          </w:p>
        </w:tc>
        <w:tc>
          <w:tcPr>
            <w:tcW w:w="1270" w:type="dxa"/>
            <w:vAlign w:val="center"/>
          </w:tcPr>
          <w:p w14:paraId="4831D854" w14:textId="6E15282C" w:rsidR="00612B8C" w:rsidRPr="00612B8C" w:rsidRDefault="00612B8C" w:rsidP="00A94759">
            <w:pPr>
              <w:widowControl w:val="0"/>
              <w:jc w:val="center"/>
              <w:rPr>
                <w:lang w:val="en-US"/>
              </w:rPr>
            </w:pPr>
          </w:p>
        </w:tc>
      </w:tr>
      <w:tr w:rsidR="00612B8C" w14:paraId="43CB38AE" w14:textId="77777777" w:rsidTr="00A94759">
        <w:tc>
          <w:tcPr>
            <w:tcW w:w="8926" w:type="dxa"/>
          </w:tcPr>
          <w:p w14:paraId="6DC94497" w14:textId="7EB12B63" w:rsidR="00612B8C" w:rsidRDefault="00612B8C" w:rsidP="00612B8C">
            <w:pPr>
              <w:widowControl w:val="0"/>
            </w:pPr>
          </w:p>
        </w:tc>
        <w:tc>
          <w:tcPr>
            <w:tcW w:w="1270" w:type="dxa"/>
            <w:vAlign w:val="center"/>
          </w:tcPr>
          <w:p w14:paraId="5D593ECD" w14:textId="3CB3024A" w:rsidR="00612B8C" w:rsidRPr="00612B8C" w:rsidRDefault="00612B8C" w:rsidP="00A94759">
            <w:pPr>
              <w:widowControl w:val="0"/>
              <w:jc w:val="center"/>
              <w:rPr>
                <w:lang w:val="en-US"/>
              </w:rPr>
            </w:pPr>
          </w:p>
        </w:tc>
      </w:tr>
      <w:tr w:rsidR="00612B8C" w14:paraId="5CC6799E" w14:textId="77777777" w:rsidTr="00A94759">
        <w:tc>
          <w:tcPr>
            <w:tcW w:w="8926" w:type="dxa"/>
          </w:tcPr>
          <w:p w14:paraId="2E29BE09" w14:textId="6DDA7670" w:rsidR="00612B8C" w:rsidRDefault="00612B8C" w:rsidP="00612B8C">
            <w:pPr>
              <w:widowControl w:val="0"/>
            </w:pPr>
          </w:p>
        </w:tc>
        <w:tc>
          <w:tcPr>
            <w:tcW w:w="1270" w:type="dxa"/>
            <w:vAlign w:val="center"/>
          </w:tcPr>
          <w:p w14:paraId="126C38A9" w14:textId="3A6BB6B6" w:rsidR="00612B8C" w:rsidRPr="00612B8C" w:rsidRDefault="00612B8C" w:rsidP="00A94759">
            <w:pPr>
              <w:widowControl w:val="0"/>
              <w:jc w:val="center"/>
              <w:rPr>
                <w:lang w:val="en-US"/>
              </w:rPr>
            </w:pPr>
          </w:p>
        </w:tc>
      </w:tr>
    </w:tbl>
    <w:p w14:paraId="4AF1F9B7" w14:textId="77777777" w:rsidR="00C67115" w:rsidRDefault="00C67115"/>
    <w:p w14:paraId="5248CB44" w14:textId="616E0868" w:rsidR="00773446" w:rsidRDefault="00773446" w:rsidP="00304236">
      <w:pPr>
        <w:widowControl w:val="0"/>
      </w:pPr>
    </w:p>
    <w:p w14:paraId="55455FF0" w14:textId="6B660DF4" w:rsidR="00916F98" w:rsidRDefault="00916F98" w:rsidP="00304236">
      <w:pPr>
        <w:widowControl w:val="0"/>
      </w:pPr>
    </w:p>
    <w:p w14:paraId="453229A0" w14:textId="77777777" w:rsidR="00916F98" w:rsidRDefault="00916F98" w:rsidP="00304236">
      <w:pPr>
        <w:widowControl w:val="0"/>
      </w:pPr>
    </w:p>
    <w:tbl>
      <w:tblPr>
        <w:tblW w:w="10105" w:type="dxa"/>
        <w:jc w:val="center"/>
        <w:tblLayout w:type="fixed"/>
        <w:tblLook w:val="04A0" w:firstRow="1" w:lastRow="0" w:firstColumn="1" w:lastColumn="0" w:noHBand="0" w:noVBand="1"/>
      </w:tblPr>
      <w:tblGrid>
        <w:gridCol w:w="5308"/>
        <w:gridCol w:w="4797"/>
      </w:tblGrid>
      <w:tr w:rsidR="00916F98" w:rsidRPr="007A0A5C" w14:paraId="2120791F" w14:textId="77777777" w:rsidTr="00814B85">
        <w:trPr>
          <w:trHeight w:val="2192"/>
          <w:jc w:val="center"/>
        </w:trPr>
        <w:tc>
          <w:tcPr>
            <w:tcW w:w="5308" w:type="dxa"/>
          </w:tcPr>
          <w:p w14:paraId="30845C50" w14:textId="77777777" w:rsidR="00916F98" w:rsidRPr="00932F36" w:rsidRDefault="00916F98" w:rsidP="00814B85">
            <w:pPr>
              <w:widowControl w:val="0"/>
              <w:jc w:val="center"/>
              <w:rPr>
                <w:b/>
              </w:rPr>
            </w:pPr>
            <w:r w:rsidRPr="00932F36">
              <w:rPr>
                <w:b/>
              </w:rPr>
              <w:t>ПОКУПАТЕЛЬ</w:t>
            </w:r>
          </w:p>
          <w:p w14:paraId="60D64898" w14:textId="77777777" w:rsidR="00916F98" w:rsidRDefault="00916F98" w:rsidP="00814B85">
            <w:pPr>
              <w:widowControl w:val="0"/>
              <w:ind w:left="224"/>
              <w:jc w:val="center"/>
            </w:pPr>
          </w:p>
          <w:p w14:paraId="7B3765BF" w14:textId="384E774F" w:rsidR="00916F98" w:rsidRPr="003325CD" w:rsidRDefault="00916F98" w:rsidP="00814B85">
            <w:pPr>
              <w:widowControl w:val="0"/>
              <w:ind w:left="224"/>
              <w:jc w:val="center"/>
            </w:pPr>
          </w:p>
        </w:tc>
        <w:tc>
          <w:tcPr>
            <w:tcW w:w="4797" w:type="dxa"/>
          </w:tcPr>
          <w:p w14:paraId="17474C8C" w14:textId="77777777" w:rsidR="00916F98" w:rsidRPr="00932F36" w:rsidRDefault="00916F98" w:rsidP="00814B85">
            <w:pPr>
              <w:widowControl w:val="0"/>
              <w:ind w:left="224"/>
              <w:jc w:val="center"/>
              <w:rPr>
                <w:b/>
              </w:rPr>
            </w:pPr>
            <w:r w:rsidRPr="00932F36">
              <w:rPr>
                <w:b/>
              </w:rPr>
              <w:t>ПРОДАВЕЦ</w:t>
            </w:r>
          </w:p>
          <w:p w14:paraId="25504996" w14:textId="77777777" w:rsidR="00916F98" w:rsidRDefault="00916F98" w:rsidP="00814B85">
            <w:pPr>
              <w:widowControl w:val="0"/>
              <w:ind w:left="224"/>
              <w:jc w:val="center"/>
            </w:pPr>
          </w:p>
          <w:p w14:paraId="64F188F8" w14:textId="3543E52C" w:rsidR="00916F98" w:rsidRPr="007A0A5C" w:rsidRDefault="00916F98" w:rsidP="00814B85">
            <w:pPr>
              <w:widowControl w:val="0"/>
              <w:ind w:left="224"/>
              <w:jc w:val="center"/>
            </w:pPr>
          </w:p>
        </w:tc>
      </w:tr>
    </w:tbl>
    <w:p w14:paraId="0CE1A434" w14:textId="7615BB04" w:rsidR="00916F98" w:rsidRDefault="00916F98" w:rsidP="00304236">
      <w:pPr>
        <w:widowControl w:val="0"/>
      </w:pPr>
    </w:p>
    <w:p w14:paraId="3AB475D9" w14:textId="77777777" w:rsidR="00916F98" w:rsidRDefault="00916F98" w:rsidP="00304236">
      <w:pPr>
        <w:widowControl w:val="0"/>
      </w:pPr>
    </w:p>
    <w:p w14:paraId="613907D9" w14:textId="77777777" w:rsidR="007071F9" w:rsidRDefault="007071F9">
      <w:pPr>
        <w:sectPr w:rsidR="007071F9" w:rsidSect="009E528E">
          <w:footerReference w:type="default" r:id="rId10"/>
          <w:pgSz w:w="11906" w:h="16838"/>
          <w:pgMar w:top="709" w:right="424" w:bottom="709" w:left="1276" w:header="708" w:footer="0" w:gutter="0"/>
          <w:cols w:space="708"/>
          <w:docGrid w:linePitch="360"/>
        </w:sectPr>
      </w:pPr>
    </w:p>
    <w:p w14:paraId="08BB89CD" w14:textId="260E24DE" w:rsidR="00C21CEC" w:rsidRPr="00A04E28" w:rsidRDefault="00C21CEC" w:rsidP="00C21CEC">
      <w:pPr>
        <w:widowControl w:val="0"/>
        <w:jc w:val="right"/>
      </w:pPr>
      <w:r w:rsidRPr="00A04E28">
        <w:lastRenderedPageBreak/>
        <w:t>Приложение №</w:t>
      </w:r>
      <w:r>
        <w:t>3</w:t>
      </w:r>
    </w:p>
    <w:p w14:paraId="1DA23585" w14:textId="77777777" w:rsidR="00C21CEC" w:rsidRPr="00C726C9" w:rsidRDefault="00C21CEC" w:rsidP="00C21CEC">
      <w:pPr>
        <w:widowControl w:val="0"/>
        <w:jc w:val="right"/>
      </w:pPr>
      <w:r>
        <w:t xml:space="preserve">к Договору </w:t>
      </w:r>
      <w:r w:rsidRPr="002C6156">
        <w:t>№</w:t>
      </w:r>
      <w:r>
        <w:t>________</w:t>
      </w:r>
    </w:p>
    <w:p w14:paraId="72EC040F" w14:textId="3A6C32E4" w:rsidR="00C21CEC" w:rsidRPr="00304236" w:rsidRDefault="00C21CEC" w:rsidP="00C21CEC">
      <w:pPr>
        <w:widowControl w:val="0"/>
        <w:jc w:val="right"/>
      </w:pPr>
      <w:r w:rsidRPr="00C726C9">
        <w:t xml:space="preserve">от </w:t>
      </w:r>
      <w:r>
        <w:t>«__</w:t>
      </w:r>
      <w:proofErr w:type="gramStart"/>
      <w:r>
        <w:t>_»_</w:t>
      </w:r>
      <w:proofErr w:type="gramEnd"/>
      <w:r>
        <w:t>_______</w:t>
      </w:r>
      <w:r w:rsidRPr="002C6156">
        <w:t>202</w:t>
      </w:r>
      <w:r w:rsidR="007A3C23">
        <w:t>6</w:t>
      </w:r>
      <w:r w:rsidR="008C524C">
        <w:t xml:space="preserve"> </w:t>
      </w:r>
      <w:r>
        <w:t>г.</w:t>
      </w:r>
    </w:p>
    <w:p w14:paraId="5F33C657" w14:textId="77777777" w:rsidR="009E6D13" w:rsidRPr="00497C6C" w:rsidRDefault="009E6D13" w:rsidP="009E6D13"/>
    <w:p w14:paraId="01253065" w14:textId="77777777" w:rsidR="009E6D13" w:rsidRPr="00497C6C" w:rsidRDefault="009E6D13" w:rsidP="00916F98">
      <w:pPr>
        <w:pStyle w:val="20"/>
        <w:spacing w:after="0"/>
        <w:jc w:val="center"/>
        <w:rPr>
          <w:b/>
          <w:caps/>
        </w:rPr>
      </w:pPr>
      <w:r w:rsidRPr="00497C6C">
        <w:rPr>
          <w:b/>
          <w:caps/>
        </w:rPr>
        <w:t>Технические характеристики</w:t>
      </w:r>
    </w:p>
    <w:p w14:paraId="0ABE5335" w14:textId="59840197" w:rsidR="009E6D13" w:rsidRDefault="00C21CEC" w:rsidP="009E6D13">
      <w:pPr>
        <w:tabs>
          <w:tab w:val="left" w:pos="1394"/>
          <w:tab w:val="left" w:pos="7018"/>
          <w:tab w:val="left" w:pos="7634"/>
          <w:tab w:val="left" w:pos="8921"/>
          <w:tab w:val="left" w:pos="10097"/>
        </w:tabs>
        <w:jc w:val="center"/>
      </w:pPr>
      <w:r>
        <w:t>____________________________________________________________</w:t>
      </w:r>
    </w:p>
    <w:p w14:paraId="076C355B" w14:textId="44B51C4C" w:rsidR="00AB749B" w:rsidRDefault="00AB749B" w:rsidP="009E6D13">
      <w:pPr>
        <w:tabs>
          <w:tab w:val="left" w:pos="1394"/>
          <w:tab w:val="left" w:pos="7018"/>
          <w:tab w:val="left" w:pos="7634"/>
          <w:tab w:val="left" w:pos="8921"/>
          <w:tab w:val="left" w:pos="10097"/>
        </w:tabs>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658"/>
      </w:tblGrid>
      <w:tr w:rsidR="00916F98" w:rsidRPr="00916F98" w14:paraId="7D848F87" w14:textId="77777777" w:rsidTr="00814B85">
        <w:tc>
          <w:tcPr>
            <w:tcW w:w="7371" w:type="dxa"/>
          </w:tcPr>
          <w:p w14:paraId="49AF3DF9" w14:textId="3B3D2EA9" w:rsidR="00916F98" w:rsidRPr="00916F98" w:rsidRDefault="00916F98" w:rsidP="00814B85"/>
        </w:tc>
        <w:tc>
          <w:tcPr>
            <w:tcW w:w="2658" w:type="dxa"/>
            <w:vAlign w:val="center"/>
          </w:tcPr>
          <w:p w14:paraId="35E717B0" w14:textId="383DF06C" w:rsidR="00916F98" w:rsidRPr="00916F98" w:rsidRDefault="00916F98" w:rsidP="00814B85">
            <w:pPr>
              <w:jc w:val="center"/>
            </w:pPr>
          </w:p>
        </w:tc>
      </w:tr>
      <w:tr w:rsidR="00916F98" w:rsidRPr="00916F98" w14:paraId="6B26AD4A" w14:textId="77777777" w:rsidTr="00814B85">
        <w:tc>
          <w:tcPr>
            <w:tcW w:w="7371" w:type="dxa"/>
          </w:tcPr>
          <w:p w14:paraId="61833104" w14:textId="1FFAE4FE" w:rsidR="00916F98" w:rsidRPr="00916F98" w:rsidRDefault="00916F98" w:rsidP="00814B85"/>
        </w:tc>
        <w:tc>
          <w:tcPr>
            <w:tcW w:w="2658" w:type="dxa"/>
            <w:vAlign w:val="center"/>
          </w:tcPr>
          <w:p w14:paraId="00FC53C7" w14:textId="3533D18D" w:rsidR="00916F98" w:rsidRPr="00916F98" w:rsidRDefault="00916F98" w:rsidP="00814B85">
            <w:pPr>
              <w:jc w:val="center"/>
            </w:pPr>
          </w:p>
        </w:tc>
      </w:tr>
      <w:tr w:rsidR="00916F98" w:rsidRPr="00916F98" w14:paraId="601B40D2" w14:textId="77777777" w:rsidTr="00814B85">
        <w:tc>
          <w:tcPr>
            <w:tcW w:w="7371" w:type="dxa"/>
          </w:tcPr>
          <w:p w14:paraId="45D2F256" w14:textId="79D19BEA" w:rsidR="00916F98" w:rsidRPr="00916F98" w:rsidRDefault="00916F98" w:rsidP="00814B85"/>
        </w:tc>
        <w:tc>
          <w:tcPr>
            <w:tcW w:w="2658" w:type="dxa"/>
            <w:vAlign w:val="center"/>
          </w:tcPr>
          <w:p w14:paraId="48A79566" w14:textId="772FA4C9" w:rsidR="00916F98" w:rsidRPr="00916F98" w:rsidRDefault="00916F98" w:rsidP="00814B85">
            <w:pPr>
              <w:jc w:val="center"/>
            </w:pPr>
          </w:p>
        </w:tc>
      </w:tr>
      <w:tr w:rsidR="00916F98" w:rsidRPr="00916F98" w14:paraId="2E469EC3" w14:textId="77777777" w:rsidTr="00814B85">
        <w:tc>
          <w:tcPr>
            <w:tcW w:w="7371" w:type="dxa"/>
          </w:tcPr>
          <w:p w14:paraId="10929F2B" w14:textId="29C7B5B5" w:rsidR="00916F98" w:rsidRPr="00916F98" w:rsidRDefault="00916F98" w:rsidP="00814B85"/>
        </w:tc>
        <w:tc>
          <w:tcPr>
            <w:tcW w:w="2658" w:type="dxa"/>
            <w:vAlign w:val="center"/>
          </w:tcPr>
          <w:p w14:paraId="63F0F728" w14:textId="79576B99" w:rsidR="00916F98" w:rsidRPr="00916F98" w:rsidRDefault="00916F98" w:rsidP="00814B85">
            <w:pPr>
              <w:jc w:val="center"/>
              <w:rPr>
                <w:lang w:val="en-US"/>
              </w:rPr>
            </w:pPr>
          </w:p>
        </w:tc>
      </w:tr>
      <w:tr w:rsidR="00916F98" w:rsidRPr="00916F98" w14:paraId="414CF347" w14:textId="77777777" w:rsidTr="00814B85">
        <w:tc>
          <w:tcPr>
            <w:tcW w:w="7371" w:type="dxa"/>
          </w:tcPr>
          <w:p w14:paraId="66456186" w14:textId="3027353D" w:rsidR="00916F98" w:rsidRPr="00916F98" w:rsidRDefault="00916F98" w:rsidP="00814B85"/>
        </w:tc>
        <w:tc>
          <w:tcPr>
            <w:tcW w:w="2658" w:type="dxa"/>
            <w:vAlign w:val="center"/>
          </w:tcPr>
          <w:p w14:paraId="0EBB44D9" w14:textId="6D92B499" w:rsidR="00916F98" w:rsidRPr="00916F98" w:rsidRDefault="00916F98" w:rsidP="00814B85">
            <w:pPr>
              <w:jc w:val="center"/>
            </w:pPr>
          </w:p>
        </w:tc>
      </w:tr>
      <w:tr w:rsidR="00916F98" w:rsidRPr="00916F98" w14:paraId="6121B400" w14:textId="77777777" w:rsidTr="00814B85">
        <w:tc>
          <w:tcPr>
            <w:tcW w:w="7371" w:type="dxa"/>
          </w:tcPr>
          <w:p w14:paraId="401DB858" w14:textId="7F465016" w:rsidR="00916F98" w:rsidRPr="00916F98" w:rsidRDefault="00916F98" w:rsidP="00814B85"/>
        </w:tc>
        <w:tc>
          <w:tcPr>
            <w:tcW w:w="2658" w:type="dxa"/>
            <w:vAlign w:val="center"/>
          </w:tcPr>
          <w:p w14:paraId="4F35E1BB" w14:textId="6B322F1D" w:rsidR="00916F98" w:rsidRPr="00916F98" w:rsidRDefault="00916F98" w:rsidP="00814B85">
            <w:pPr>
              <w:jc w:val="center"/>
            </w:pPr>
          </w:p>
        </w:tc>
      </w:tr>
      <w:tr w:rsidR="00916F98" w:rsidRPr="00916F98" w14:paraId="7BEB1A52" w14:textId="77777777" w:rsidTr="00814B85">
        <w:tc>
          <w:tcPr>
            <w:tcW w:w="7371" w:type="dxa"/>
          </w:tcPr>
          <w:p w14:paraId="65034182" w14:textId="6133CB6E" w:rsidR="00916F98" w:rsidRPr="00916F98" w:rsidRDefault="00916F98" w:rsidP="00814B85"/>
        </w:tc>
        <w:tc>
          <w:tcPr>
            <w:tcW w:w="2658" w:type="dxa"/>
            <w:vAlign w:val="center"/>
          </w:tcPr>
          <w:p w14:paraId="48F50C71" w14:textId="477B5334" w:rsidR="00916F98" w:rsidRPr="00916F98" w:rsidRDefault="00916F98" w:rsidP="00814B85">
            <w:pPr>
              <w:jc w:val="center"/>
            </w:pPr>
          </w:p>
        </w:tc>
      </w:tr>
      <w:tr w:rsidR="00916F98" w:rsidRPr="00916F98" w14:paraId="3D7DC756" w14:textId="77777777" w:rsidTr="00814B85">
        <w:tc>
          <w:tcPr>
            <w:tcW w:w="7371" w:type="dxa"/>
          </w:tcPr>
          <w:p w14:paraId="055DC2BD" w14:textId="5353EA22" w:rsidR="00916F98" w:rsidRPr="00916F98" w:rsidRDefault="00916F98" w:rsidP="00814B85"/>
        </w:tc>
        <w:tc>
          <w:tcPr>
            <w:tcW w:w="2658" w:type="dxa"/>
            <w:vAlign w:val="center"/>
          </w:tcPr>
          <w:p w14:paraId="79048561" w14:textId="1B101720" w:rsidR="00916F98" w:rsidRPr="00916F98" w:rsidRDefault="00916F98" w:rsidP="00814B85">
            <w:pPr>
              <w:jc w:val="center"/>
            </w:pPr>
          </w:p>
        </w:tc>
      </w:tr>
      <w:tr w:rsidR="00916F98" w:rsidRPr="00916F98" w14:paraId="4BB2649E" w14:textId="77777777" w:rsidTr="00814B85">
        <w:tc>
          <w:tcPr>
            <w:tcW w:w="7371" w:type="dxa"/>
          </w:tcPr>
          <w:p w14:paraId="002E54FE" w14:textId="554A0D71" w:rsidR="00916F98" w:rsidRPr="00916F98" w:rsidRDefault="00916F98" w:rsidP="00814B85"/>
        </w:tc>
        <w:tc>
          <w:tcPr>
            <w:tcW w:w="2658" w:type="dxa"/>
            <w:vAlign w:val="center"/>
          </w:tcPr>
          <w:p w14:paraId="2BD2A937" w14:textId="77777777" w:rsidR="00916F98" w:rsidRPr="00916F98" w:rsidRDefault="00916F98" w:rsidP="00814B85"/>
        </w:tc>
      </w:tr>
      <w:tr w:rsidR="00916F98" w:rsidRPr="00916F98" w14:paraId="51FA8A35" w14:textId="77777777" w:rsidTr="00814B85">
        <w:tc>
          <w:tcPr>
            <w:tcW w:w="7371" w:type="dxa"/>
          </w:tcPr>
          <w:p w14:paraId="15CADFBC" w14:textId="366DD980" w:rsidR="00916F98" w:rsidRPr="00916F98" w:rsidRDefault="00916F98" w:rsidP="00814B85"/>
        </w:tc>
        <w:tc>
          <w:tcPr>
            <w:tcW w:w="2658" w:type="dxa"/>
            <w:vAlign w:val="center"/>
          </w:tcPr>
          <w:p w14:paraId="22F5FD13" w14:textId="14F281E5" w:rsidR="00916F98" w:rsidRPr="00916F98" w:rsidRDefault="00916F98" w:rsidP="00814B85">
            <w:pPr>
              <w:jc w:val="center"/>
            </w:pPr>
          </w:p>
        </w:tc>
      </w:tr>
      <w:tr w:rsidR="00916F98" w:rsidRPr="00916F98" w14:paraId="7B9766DC" w14:textId="77777777" w:rsidTr="00814B85">
        <w:tc>
          <w:tcPr>
            <w:tcW w:w="7371" w:type="dxa"/>
          </w:tcPr>
          <w:p w14:paraId="1394F7F6" w14:textId="734FE50D" w:rsidR="00916F98" w:rsidRPr="00916F98" w:rsidRDefault="00916F98" w:rsidP="00814B85"/>
        </w:tc>
        <w:tc>
          <w:tcPr>
            <w:tcW w:w="2658" w:type="dxa"/>
            <w:vAlign w:val="center"/>
          </w:tcPr>
          <w:p w14:paraId="54F950A3" w14:textId="2F3DDCE4" w:rsidR="00916F98" w:rsidRPr="00916F98" w:rsidRDefault="00916F98" w:rsidP="00814B85">
            <w:pPr>
              <w:jc w:val="center"/>
            </w:pPr>
          </w:p>
        </w:tc>
      </w:tr>
      <w:tr w:rsidR="00916F98" w:rsidRPr="00916F98" w14:paraId="2796BEA2" w14:textId="77777777" w:rsidTr="00814B85">
        <w:tc>
          <w:tcPr>
            <w:tcW w:w="7371" w:type="dxa"/>
          </w:tcPr>
          <w:p w14:paraId="1C97D99B" w14:textId="0639A529" w:rsidR="00916F98" w:rsidRPr="00916F98" w:rsidRDefault="00916F98" w:rsidP="00814B85"/>
        </w:tc>
        <w:tc>
          <w:tcPr>
            <w:tcW w:w="2658" w:type="dxa"/>
            <w:vAlign w:val="center"/>
          </w:tcPr>
          <w:p w14:paraId="232A449B" w14:textId="5B1315D6" w:rsidR="00916F98" w:rsidRPr="00916F98" w:rsidRDefault="00916F98" w:rsidP="00814B85">
            <w:pPr>
              <w:jc w:val="center"/>
            </w:pPr>
          </w:p>
        </w:tc>
      </w:tr>
      <w:tr w:rsidR="00916F98" w:rsidRPr="00916F98" w14:paraId="04F30A98" w14:textId="77777777" w:rsidTr="00814B85">
        <w:tc>
          <w:tcPr>
            <w:tcW w:w="7371" w:type="dxa"/>
          </w:tcPr>
          <w:p w14:paraId="5D1C1BE6" w14:textId="4C309B00" w:rsidR="00916F98" w:rsidRPr="00916F98" w:rsidRDefault="00916F98" w:rsidP="00814B85"/>
        </w:tc>
        <w:tc>
          <w:tcPr>
            <w:tcW w:w="2658" w:type="dxa"/>
            <w:vAlign w:val="center"/>
          </w:tcPr>
          <w:p w14:paraId="1A673899" w14:textId="6C81D761" w:rsidR="00916F98" w:rsidRPr="00916F98" w:rsidRDefault="00916F98" w:rsidP="00814B85">
            <w:pPr>
              <w:jc w:val="center"/>
            </w:pPr>
          </w:p>
        </w:tc>
      </w:tr>
      <w:tr w:rsidR="00916F98" w:rsidRPr="00916F98" w14:paraId="409E206A" w14:textId="77777777" w:rsidTr="00814B85">
        <w:tc>
          <w:tcPr>
            <w:tcW w:w="7371" w:type="dxa"/>
          </w:tcPr>
          <w:p w14:paraId="7AEA27DB" w14:textId="3016D83F" w:rsidR="00916F98" w:rsidRPr="00916F98" w:rsidRDefault="00916F98" w:rsidP="00814B85"/>
        </w:tc>
        <w:tc>
          <w:tcPr>
            <w:tcW w:w="2658" w:type="dxa"/>
            <w:vAlign w:val="center"/>
          </w:tcPr>
          <w:p w14:paraId="0407F712" w14:textId="7FB72517" w:rsidR="00916F98" w:rsidRPr="00916F98" w:rsidRDefault="00916F98" w:rsidP="00814B85">
            <w:pPr>
              <w:jc w:val="center"/>
            </w:pPr>
          </w:p>
        </w:tc>
      </w:tr>
      <w:tr w:rsidR="00916F98" w:rsidRPr="00916F98" w14:paraId="6EF87F0E" w14:textId="77777777" w:rsidTr="00814B85">
        <w:tc>
          <w:tcPr>
            <w:tcW w:w="7371" w:type="dxa"/>
          </w:tcPr>
          <w:p w14:paraId="0D4E692A" w14:textId="04F655AA" w:rsidR="00916F98" w:rsidRPr="00916F98" w:rsidRDefault="00916F98" w:rsidP="00814B85"/>
        </w:tc>
        <w:tc>
          <w:tcPr>
            <w:tcW w:w="2658" w:type="dxa"/>
            <w:vAlign w:val="center"/>
          </w:tcPr>
          <w:p w14:paraId="14251DE4" w14:textId="7772AA25" w:rsidR="00916F98" w:rsidRPr="00916F98" w:rsidRDefault="00916F98" w:rsidP="00CA5187">
            <w:pPr>
              <w:jc w:val="center"/>
            </w:pPr>
          </w:p>
        </w:tc>
      </w:tr>
      <w:tr w:rsidR="00916F98" w:rsidRPr="00916F98" w14:paraId="74886045" w14:textId="77777777" w:rsidTr="00814B85">
        <w:tc>
          <w:tcPr>
            <w:tcW w:w="7371" w:type="dxa"/>
          </w:tcPr>
          <w:p w14:paraId="4E2F2403" w14:textId="51195677" w:rsidR="00916F98" w:rsidRPr="00916F98" w:rsidRDefault="00916F98" w:rsidP="00814B85"/>
        </w:tc>
        <w:tc>
          <w:tcPr>
            <w:tcW w:w="2658" w:type="dxa"/>
            <w:vAlign w:val="center"/>
          </w:tcPr>
          <w:p w14:paraId="01855E89" w14:textId="794116EC" w:rsidR="00916F98" w:rsidRPr="00916F98" w:rsidRDefault="00916F98" w:rsidP="00814B85">
            <w:pPr>
              <w:jc w:val="center"/>
            </w:pPr>
          </w:p>
        </w:tc>
      </w:tr>
      <w:tr w:rsidR="00916F98" w:rsidRPr="00916F98" w14:paraId="1A9AD327" w14:textId="77777777" w:rsidTr="00814B85">
        <w:tc>
          <w:tcPr>
            <w:tcW w:w="7371" w:type="dxa"/>
          </w:tcPr>
          <w:p w14:paraId="2EE2213E" w14:textId="119F7A0A" w:rsidR="00916F98" w:rsidRPr="00916F98" w:rsidRDefault="00916F98" w:rsidP="00814B85"/>
        </w:tc>
        <w:tc>
          <w:tcPr>
            <w:tcW w:w="2658" w:type="dxa"/>
            <w:vAlign w:val="center"/>
          </w:tcPr>
          <w:p w14:paraId="34221560" w14:textId="54170173" w:rsidR="00916F98" w:rsidRPr="00CA5187" w:rsidRDefault="00916F98" w:rsidP="00814B85">
            <w:pPr>
              <w:jc w:val="center"/>
              <w:rPr>
                <w:lang w:val="en-US"/>
              </w:rPr>
            </w:pPr>
          </w:p>
        </w:tc>
      </w:tr>
    </w:tbl>
    <w:p w14:paraId="730B6B65" w14:textId="5CEA2282" w:rsidR="00916F98" w:rsidRDefault="00916F98" w:rsidP="009E6D13">
      <w:pPr>
        <w:tabs>
          <w:tab w:val="left" w:pos="1394"/>
          <w:tab w:val="left" w:pos="7018"/>
          <w:tab w:val="left" w:pos="7634"/>
          <w:tab w:val="left" w:pos="8921"/>
          <w:tab w:val="left" w:pos="10097"/>
        </w:tabs>
        <w:jc w:val="center"/>
      </w:pPr>
    </w:p>
    <w:tbl>
      <w:tblPr>
        <w:tblW w:w="10105" w:type="dxa"/>
        <w:jc w:val="center"/>
        <w:tblLayout w:type="fixed"/>
        <w:tblLook w:val="04A0" w:firstRow="1" w:lastRow="0" w:firstColumn="1" w:lastColumn="0" w:noHBand="0" w:noVBand="1"/>
      </w:tblPr>
      <w:tblGrid>
        <w:gridCol w:w="5308"/>
        <w:gridCol w:w="4797"/>
      </w:tblGrid>
      <w:tr w:rsidR="00916F98" w:rsidRPr="007A0A5C" w14:paraId="26FE2ED4" w14:textId="77777777" w:rsidTr="00814B85">
        <w:trPr>
          <w:trHeight w:val="2192"/>
          <w:jc w:val="center"/>
        </w:trPr>
        <w:tc>
          <w:tcPr>
            <w:tcW w:w="5308" w:type="dxa"/>
          </w:tcPr>
          <w:p w14:paraId="64682577" w14:textId="77777777" w:rsidR="00916F98" w:rsidRPr="00932F36" w:rsidRDefault="00916F98" w:rsidP="00814B85">
            <w:pPr>
              <w:widowControl w:val="0"/>
              <w:jc w:val="center"/>
              <w:rPr>
                <w:b/>
              </w:rPr>
            </w:pPr>
            <w:r w:rsidRPr="00932F36">
              <w:rPr>
                <w:b/>
              </w:rPr>
              <w:t>ПОКУПАТЕЛЬ</w:t>
            </w:r>
          </w:p>
          <w:p w14:paraId="0A7242EA" w14:textId="77777777" w:rsidR="00916F98" w:rsidRDefault="00916F98" w:rsidP="00814B85">
            <w:pPr>
              <w:widowControl w:val="0"/>
              <w:ind w:left="224"/>
              <w:jc w:val="center"/>
            </w:pPr>
          </w:p>
          <w:p w14:paraId="388C652A" w14:textId="2E197C45" w:rsidR="00916F98" w:rsidRPr="003325CD" w:rsidRDefault="00916F98" w:rsidP="00814B85">
            <w:pPr>
              <w:widowControl w:val="0"/>
              <w:ind w:left="224"/>
              <w:jc w:val="center"/>
            </w:pPr>
          </w:p>
        </w:tc>
        <w:tc>
          <w:tcPr>
            <w:tcW w:w="4797" w:type="dxa"/>
          </w:tcPr>
          <w:p w14:paraId="7D11D1D3" w14:textId="77777777" w:rsidR="00916F98" w:rsidRPr="00932F36" w:rsidRDefault="00916F98" w:rsidP="00814B85">
            <w:pPr>
              <w:widowControl w:val="0"/>
              <w:ind w:left="224"/>
              <w:jc w:val="center"/>
              <w:rPr>
                <w:b/>
              </w:rPr>
            </w:pPr>
            <w:r w:rsidRPr="00932F36">
              <w:rPr>
                <w:b/>
              </w:rPr>
              <w:t>ПРОДАВЕЦ</w:t>
            </w:r>
          </w:p>
          <w:p w14:paraId="2FAB7620" w14:textId="77777777" w:rsidR="00916F98" w:rsidRDefault="00916F98" w:rsidP="00814B85">
            <w:pPr>
              <w:widowControl w:val="0"/>
              <w:ind w:left="224"/>
              <w:jc w:val="center"/>
            </w:pPr>
          </w:p>
          <w:p w14:paraId="3CE136C0" w14:textId="22C1241B" w:rsidR="00916F98" w:rsidRPr="007A0A5C" w:rsidRDefault="00916F98" w:rsidP="00814B85">
            <w:pPr>
              <w:widowControl w:val="0"/>
              <w:ind w:left="224"/>
              <w:jc w:val="center"/>
            </w:pPr>
          </w:p>
        </w:tc>
      </w:tr>
    </w:tbl>
    <w:p w14:paraId="1D3AB164" w14:textId="20C6278E" w:rsidR="00916F98" w:rsidRDefault="00916F98" w:rsidP="009E6D13">
      <w:pPr>
        <w:tabs>
          <w:tab w:val="left" w:pos="1394"/>
          <w:tab w:val="left" w:pos="7018"/>
          <w:tab w:val="left" w:pos="7634"/>
          <w:tab w:val="left" w:pos="8921"/>
          <w:tab w:val="left" w:pos="10097"/>
        </w:tabs>
        <w:jc w:val="center"/>
      </w:pPr>
    </w:p>
    <w:sectPr w:rsidR="00916F98" w:rsidSect="009E528E">
      <w:footerReference w:type="default" r:id="rId11"/>
      <w:pgSz w:w="11906" w:h="16838"/>
      <w:pgMar w:top="709" w:right="424" w:bottom="709"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3664" w14:textId="77777777" w:rsidR="00F41945" w:rsidRDefault="00F41945" w:rsidP="003A7994">
      <w:r>
        <w:separator/>
      </w:r>
    </w:p>
  </w:endnote>
  <w:endnote w:type="continuationSeparator" w:id="0">
    <w:p w14:paraId="605E855A" w14:textId="77777777" w:rsidR="00F41945" w:rsidRDefault="00F41945" w:rsidP="003A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58890"/>
      <w:docPartObj>
        <w:docPartGallery w:val="Page Numbers (Bottom of Page)"/>
        <w:docPartUnique/>
      </w:docPartObj>
    </w:sdtPr>
    <w:sdtEndPr/>
    <w:sdtContent>
      <w:p w14:paraId="2D852471" w14:textId="77777777" w:rsidR="00694BDF" w:rsidRDefault="00694BDF" w:rsidP="007071F9">
        <w:pPr>
          <w:pStyle w:val="ad"/>
        </w:pPr>
      </w:p>
      <w:p w14:paraId="44583950" w14:textId="1F86713A" w:rsidR="00694BDF" w:rsidRDefault="00694BDF">
        <w:pPr>
          <w:pStyle w:val="ad"/>
          <w:jc w:val="right"/>
        </w:pPr>
        <w:r>
          <w:fldChar w:fldCharType="begin"/>
        </w:r>
        <w:r>
          <w:instrText xml:space="preserve"> PAGE   \* MERGEFORMAT </w:instrText>
        </w:r>
        <w:r>
          <w:fldChar w:fldCharType="separate"/>
        </w:r>
        <w:r w:rsidR="002B20F6">
          <w:rPr>
            <w:noProof/>
          </w:rPr>
          <w:t>9</w:t>
        </w:r>
        <w:r>
          <w:rPr>
            <w:noProof/>
          </w:rPr>
          <w:fldChar w:fldCharType="end"/>
        </w:r>
      </w:p>
    </w:sdtContent>
  </w:sdt>
  <w:p w14:paraId="079B8A1B" w14:textId="77777777" w:rsidR="00694BDF" w:rsidRDefault="00694BD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827995"/>
      <w:docPartObj>
        <w:docPartGallery w:val="Page Numbers (Bottom of Page)"/>
        <w:docPartUnique/>
      </w:docPartObj>
    </w:sdtPr>
    <w:sdtEndPr/>
    <w:sdtContent>
      <w:p w14:paraId="0FF252C5" w14:textId="30472BD6" w:rsidR="00694BDF" w:rsidRDefault="00694BDF" w:rsidP="007071F9">
        <w:pPr>
          <w:pStyle w:val="ad"/>
        </w:pPr>
      </w:p>
      <w:p w14:paraId="5E5E013E" w14:textId="19FE6541" w:rsidR="00694BDF" w:rsidRDefault="00694BDF">
        <w:pPr>
          <w:pStyle w:val="ad"/>
          <w:jc w:val="right"/>
        </w:pPr>
        <w:r>
          <w:fldChar w:fldCharType="begin"/>
        </w:r>
        <w:r>
          <w:instrText xml:space="preserve"> PAGE   \* MERGEFORMAT </w:instrText>
        </w:r>
        <w:r>
          <w:fldChar w:fldCharType="separate"/>
        </w:r>
        <w:r w:rsidR="002B20F6">
          <w:rPr>
            <w:noProof/>
          </w:rPr>
          <w:t>10</w:t>
        </w:r>
        <w:r>
          <w:rPr>
            <w:noProof/>
          </w:rPr>
          <w:fldChar w:fldCharType="end"/>
        </w:r>
      </w:p>
    </w:sdtContent>
  </w:sdt>
  <w:p w14:paraId="576291C5" w14:textId="77777777" w:rsidR="00694BDF" w:rsidRDefault="00694BD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45777"/>
      <w:docPartObj>
        <w:docPartGallery w:val="Page Numbers (Bottom of Page)"/>
        <w:docPartUnique/>
      </w:docPartObj>
    </w:sdtPr>
    <w:sdtEndPr/>
    <w:sdtContent>
      <w:p w14:paraId="34CD3011" w14:textId="77777777" w:rsidR="00694BDF" w:rsidRDefault="00694BDF" w:rsidP="007071F9">
        <w:pPr>
          <w:pStyle w:val="ad"/>
        </w:pPr>
      </w:p>
      <w:p w14:paraId="7AFAE19F" w14:textId="5F78BA73" w:rsidR="00694BDF" w:rsidRDefault="00694BDF">
        <w:pPr>
          <w:pStyle w:val="ad"/>
          <w:jc w:val="right"/>
        </w:pPr>
        <w:r>
          <w:fldChar w:fldCharType="begin"/>
        </w:r>
        <w:r>
          <w:instrText xml:space="preserve"> PAGE   \* MERGEFORMAT </w:instrText>
        </w:r>
        <w:r>
          <w:fldChar w:fldCharType="separate"/>
        </w:r>
        <w:r w:rsidR="002B20F6">
          <w:rPr>
            <w:noProof/>
          </w:rPr>
          <w:t>12</w:t>
        </w:r>
        <w:r>
          <w:rPr>
            <w:noProof/>
          </w:rPr>
          <w:fldChar w:fldCharType="end"/>
        </w:r>
      </w:p>
    </w:sdtContent>
  </w:sdt>
  <w:p w14:paraId="05AE87AD" w14:textId="77777777" w:rsidR="00694BDF" w:rsidRDefault="00694BDF">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202862"/>
      <w:docPartObj>
        <w:docPartGallery w:val="Page Numbers (Bottom of Page)"/>
        <w:docPartUnique/>
      </w:docPartObj>
    </w:sdtPr>
    <w:sdtEndPr/>
    <w:sdtContent>
      <w:p w14:paraId="4435C6AF" w14:textId="77777777" w:rsidR="00694BDF" w:rsidRDefault="00694BDF" w:rsidP="007071F9">
        <w:pPr>
          <w:pStyle w:val="ad"/>
        </w:pPr>
      </w:p>
      <w:p w14:paraId="4186E5AB" w14:textId="27CBB506" w:rsidR="00694BDF" w:rsidRDefault="00694BDF">
        <w:pPr>
          <w:pStyle w:val="ad"/>
          <w:jc w:val="right"/>
        </w:pPr>
        <w:r>
          <w:fldChar w:fldCharType="begin"/>
        </w:r>
        <w:r>
          <w:instrText xml:space="preserve"> PAGE   \* MERGEFORMAT </w:instrText>
        </w:r>
        <w:r>
          <w:fldChar w:fldCharType="separate"/>
        </w:r>
        <w:r w:rsidR="002B20F6">
          <w:rPr>
            <w:noProof/>
          </w:rPr>
          <w:t>13</w:t>
        </w:r>
        <w:r>
          <w:rPr>
            <w:noProof/>
          </w:rPr>
          <w:fldChar w:fldCharType="end"/>
        </w:r>
      </w:p>
    </w:sdtContent>
  </w:sdt>
  <w:p w14:paraId="6F25BB5E" w14:textId="77777777" w:rsidR="00694BDF" w:rsidRDefault="00694BD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A599" w14:textId="77777777" w:rsidR="00F41945" w:rsidRDefault="00F41945" w:rsidP="003A7994">
      <w:r>
        <w:separator/>
      </w:r>
    </w:p>
  </w:footnote>
  <w:footnote w:type="continuationSeparator" w:id="0">
    <w:p w14:paraId="7DF3BFE7" w14:textId="77777777" w:rsidR="00F41945" w:rsidRDefault="00F41945" w:rsidP="003A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E0"/>
    <w:multiLevelType w:val="hybridMultilevel"/>
    <w:tmpl w:val="25720AFE"/>
    <w:lvl w:ilvl="0" w:tplc="A5E6EE02">
      <w:start w:val="1"/>
      <w:numFmt w:val="bullet"/>
      <w:lvlText w:val="-"/>
      <w:lvlJc w:val="left"/>
      <w:pPr>
        <w:tabs>
          <w:tab w:val="num" w:pos="360"/>
        </w:tabs>
        <w:ind w:left="0" w:firstLine="0"/>
      </w:pPr>
      <w:rPr>
        <w:rFonts w:ascii="Arial" w:hAnsi="Arial" w:cs="Times New Roman" w:hint="default"/>
      </w:rPr>
    </w:lvl>
    <w:lvl w:ilvl="1" w:tplc="66089B34">
      <w:start w:val="1"/>
      <w:numFmt w:val="decimal"/>
      <w:lvlText w:val="%2."/>
      <w:lvlJc w:val="left"/>
      <w:pPr>
        <w:tabs>
          <w:tab w:val="num" w:pos="1440"/>
        </w:tabs>
        <w:ind w:left="1440" w:hanging="360"/>
      </w:pPr>
    </w:lvl>
    <w:lvl w:ilvl="2" w:tplc="868AD366">
      <w:start w:val="1"/>
      <w:numFmt w:val="decimal"/>
      <w:lvlText w:val="%3."/>
      <w:lvlJc w:val="left"/>
      <w:pPr>
        <w:tabs>
          <w:tab w:val="num" w:pos="2160"/>
        </w:tabs>
        <w:ind w:left="2160" w:hanging="360"/>
      </w:pPr>
    </w:lvl>
    <w:lvl w:ilvl="3" w:tplc="691859DC">
      <w:start w:val="1"/>
      <w:numFmt w:val="decimal"/>
      <w:lvlText w:val="%4."/>
      <w:lvlJc w:val="left"/>
      <w:pPr>
        <w:tabs>
          <w:tab w:val="num" w:pos="2880"/>
        </w:tabs>
        <w:ind w:left="2880" w:hanging="360"/>
      </w:pPr>
    </w:lvl>
    <w:lvl w:ilvl="4" w:tplc="9EFCC03A">
      <w:start w:val="1"/>
      <w:numFmt w:val="decimal"/>
      <w:lvlText w:val="%5."/>
      <w:lvlJc w:val="left"/>
      <w:pPr>
        <w:tabs>
          <w:tab w:val="num" w:pos="3600"/>
        </w:tabs>
        <w:ind w:left="3600" w:hanging="360"/>
      </w:pPr>
    </w:lvl>
    <w:lvl w:ilvl="5" w:tplc="0560B5E4">
      <w:start w:val="1"/>
      <w:numFmt w:val="decimal"/>
      <w:lvlText w:val="%6."/>
      <w:lvlJc w:val="left"/>
      <w:pPr>
        <w:tabs>
          <w:tab w:val="num" w:pos="4320"/>
        </w:tabs>
        <w:ind w:left="4320" w:hanging="360"/>
      </w:pPr>
    </w:lvl>
    <w:lvl w:ilvl="6" w:tplc="59D2454A">
      <w:start w:val="1"/>
      <w:numFmt w:val="decimal"/>
      <w:lvlText w:val="%7."/>
      <w:lvlJc w:val="left"/>
      <w:pPr>
        <w:tabs>
          <w:tab w:val="num" w:pos="5040"/>
        </w:tabs>
        <w:ind w:left="5040" w:hanging="360"/>
      </w:pPr>
    </w:lvl>
    <w:lvl w:ilvl="7" w:tplc="B06E0A9A">
      <w:start w:val="1"/>
      <w:numFmt w:val="decimal"/>
      <w:lvlText w:val="%8."/>
      <w:lvlJc w:val="left"/>
      <w:pPr>
        <w:tabs>
          <w:tab w:val="num" w:pos="5760"/>
        </w:tabs>
        <w:ind w:left="5760" w:hanging="360"/>
      </w:pPr>
    </w:lvl>
    <w:lvl w:ilvl="8" w:tplc="0590CB02">
      <w:start w:val="1"/>
      <w:numFmt w:val="decimal"/>
      <w:lvlText w:val="%9."/>
      <w:lvlJc w:val="left"/>
      <w:pPr>
        <w:tabs>
          <w:tab w:val="num" w:pos="6480"/>
        </w:tabs>
        <w:ind w:left="6480" w:hanging="360"/>
      </w:pPr>
    </w:lvl>
  </w:abstractNum>
  <w:abstractNum w:abstractNumId="1" w15:restartNumberingAfterBreak="0">
    <w:nsid w:val="0A087490"/>
    <w:multiLevelType w:val="hybridMultilevel"/>
    <w:tmpl w:val="1F8A3FE8"/>
    <w:lvl w:ilvl="0" w:tplc="95B27A4C">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60240"/>
    <w:multiLevelType w:val="hybridMultilevel"/>
    <w:tmpl w:val="ECE24848"/>
    <w:lvl w:ilvl="0" w:tplc="496C2388">
      <w:start w:val="1"/>
      <w:numFmt w:val="bullet"/>
      <w:lvlText w:val=""/>
      <w:lvlJc w:val="left"/>
      <w:pPr>
        <w:tabs>
          <w:tab w:val="num" w:pos="567"/>
        </w:tabs>
        <w:ind w:left="851" w:hanging="284"/>
      </w:pPr>
      <w:rPr>
        <w:rFonts w:ascii="Symbol" w:hAnsi="Symbol" w:hint="default"/>
      </w:rPr>
    </w:lvl>
    <w:lvl w:ilvl="1" w:tplc="9B4653DC">
      <w:start w:val="1"/>
      <w:numFmt w:val="bullet"/>
      <w:lvlText w:val=""/>
      <w:lvlJc w:val="left"/>
      <w:pPr>
        <w:tabs>
          <w:tab w:val="num" w:pos="2149"/>
        </w:tabs>
        <w:ind w:left="1109" w:firstLine="680"/>
      </w:pPr>
      <w:rPr>
        <w:rFonts w:ascii="Symbol" w:hAnsi="Symbol" w:hint="default"/>
      </w:rPr>
    </w:lvl>
    <w:lvl w:ilvl="2" w:tplc="7B90A724">
      <w:start w:val="1"/>
      <w:numFmt w:val="bullet"/>
      <w:lvlText w:val=""/>
      <w:lvlJc w:val="left"/>
      <w:pPr>
        <w:tabs>
          <w:tab w:val="num" w:pos="2962"/>
        </w:tabs>
        <w:ind w:left="2962" w:hanging="453"/>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4383E7A"/>
    <w:multiLevelType w:val="hybridMultilevel"/>
    <w:tmpl w:val="2BCA4914"/>
    <w:lvl w:ilvl="0" w:tplc="F39432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6F94F1C"/>
    <w:multiLevelType w:val="hybridMultilevel"/>
    <w:tmpl w:val="54C8F2EE"/>
    <w:lvl w:ilvl="0" w:tplc="887A1902">
      <w:start w:val="1"/>
      <w:numFmt w:val="bullet"/>
      <w:lvlText w:val=""/>
      <w:lvlJc w:val="left"/>
      <w:pPr>
        <w:tabs>
          <w:tab w:val="num" w:pos="567"/>
        </w:tabs>
        <w:ind w:left="851"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8784412"/>
    <w:multiLevelType w:val="hybridMultilevel"/>
    <w:tmpl w:val="4BDA7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3E4BF8"/>
    <w:multiLevelType w:val="hybridMultilevel"/>
    <w:tmpl w:val="F4064AD6"/>
    <w:lvl w:ilvl="0" w:tplc="AC301CC4">
      <w:start w:val="2"/>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35565448"/>
    <w:multiLevelType w:val="multilevel"/>
    <w:tmpl w:val="5F84A17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E561C9E"/>
    <w:multiLevelType w:val="hybridMultilevel"/>
    <w:tmpl w:val="12386A4A"/>
    <w:lvl w:ilvl="0" w:tplc="D2AA5168">
      <w:start w:val="1"/>
      <w:numFmt w:val="bullet"/>
      <w:lvlText w:val=""/>
      <w:lvlJc w:val="left"/>
      <w:pPr>
        <w:tabs>
          <w:tab w:val="num" w:pos="567"/>
        </w:tabs>
        <w:ind w:left="851" w:hanging="284"/>
      </w:pPr>
      <w:rPr>
        <w:rFonts w:ascii="Symbol" w:hAnsi="Symbol" w:hint="default"/>
      </w:rPr>
    </w:lvl>
    <w:lvl w:ilvl="1" w:tplc="9B4653DC">
      <w:start w:val="1"/>
      <w:numFmt w:val="bullet"/>
      <w:lvlText w:val=""/>
      <w:lvlJc w:val="left"/>
      <w:pPr>
        <w:tabs>
          <w:tab w:val="num" w:pos="2149"/>
        </w:tabs>
        <w:ind w:left="1109" w:firstLine="680"/>
      </w:pPr>
      <w:rPr>
        <w:rFonts w:ascii="Symbol" w:hAnsi="Symbol" w:hint="default"/>
      </w:rPr>
    </w:lvl>
    <w:lvl w:ilvl="2" w:tplc="7B90A724">
      <w:start w:val="1"/>
      <w:numFmt w:val="bullet"/>
      <w:lvlText w:val=""/>
      <w:lvlJc w:val="left"/>
      <w:pPr>
        <w:tabs>
          <w:tab w:val="num" w:pos="2962"/>
        </w:tabs>
        <w:ind w:left="2962" w:hanging="453"/>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4ED6B35"/>
    <w:multiLevelType w:val="hybridMultilevel"/>
    <w:tmpl w:val="345872C0"/>
    <w:lvl w:ilvl="0" w:tplc="A568337A">
      <w:start w:val="1"/>
      <w:numFmt w:val="bullet"/>
      <w:lvlText w:val=""/>
      <w:lvlJc w:val="left"/>
      <w:pPr>
        <w:tabs>
          <w:tab w:val="num" w:pos="567"/>
        </w:tabs>
        <w:ind w:left="851" w:hanging="284"/>
      </w:pPr>
      <w:rPr>
        <w:rFonts w:ascii="Symbol" w:hAnsi="Symbol" w:hint="default"/>
      </w:rPr>
    </w:lvl>
    <w:lvl w:ilvl="1" w:tplc="9B4653DC">
      <w:start w:val="1"/>
      <w:numFmt w:val="bullet"/>
      <w:lvlText w:val=""/>
      <w:lvlJc w:val="left"/>
      <w:pPr>
        <w:tabs>
          <w:tab w:val="num" w:pos="2149"/>
        </w:tabs>
        <w:ind w:left="1109" w:firstLine="680"/>
      </w:pPr>
      <w:rPr>
        <w:rFonts w:ascii="Symbol" w:hAnsi="Symbol" w:hint="default"/>
      </w:rPr>
    </w:lvl>
    <w:lvl w:ilvl="2" w:tplc="7B90A724">
      <w:start w:val="1"/>
      <w:numFmt w:val="bullet"/>
      <w:lvlText w:val=""/>
      <w:lvlJc w:val="left"/>
      <w:pPr>
        <w:tabs>
          <w:tab w:val="num" w:pos="2962"/>
        </w:tabs>
        <w:ind w:left="2962" w:hanging="453"/>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474F660F"/>
    <w:multiLevelType w:val="singleLevel"/>
    <w:tmpl w:val="92AA0400"/>
    <w:lvl w:ilvl="0">
      <w:start w:val="6"/>
      <w:numFmt w:val="bullet"/>
      <w:lvlText w:val="-"/>
      <w:lvlJc w:val="left"/>
      <w:pPr>
        <w:tabs>
          <w:tab w:val="num" w:pos="360"/>
        </w:tabs>
        <w:ind w:left="360" w:hanging="360"/>
      </w:pPr>
    </w:lvl>
  </w:abstractNum>
  <w:abstractNum w:abstractNumId="11" w15:restartNumberingAfterBreak="0">
    <w:nsid w:val="478A395C"/>
    <w:multiLevelType w:val="multilevel"/>
    <w:tmpl w:val="AE64BD98"/>
    <w:lvl w:ilvl="0">
      <w:start w:val="1"/>
      <w:numFmt w:val="decimal"/>
      <w:pStyle w:val="1"/>
      <w:lvlText w:val="%1."/>
      <w:lvlJc w:val="left"/>
      <w:pPr>
        <w:tabs>
          <w:tab w:val="num" w:pos="567"/>
        </w:tabs>
        <w:ind w:left="567" w:hanging="567"/>
      </w:pPr>
      <w:rPr>
        <w:rFonts w:cs="Times New Roman" w:hint="default"/>
      </w:rPr>
    </w:lvl>
    <w:lvl w:ilvl="1">
      <w:start w:val="1"/>
      <w:numFmt w:val="decimal"/>
      <w:lvlText w:val="%1.%2"/>
      <w:lvlJc w:val="left"/>
      <w:pPr>
        <w:tabs>
          <w:tab w:val="num" w:pos="1127"/>
        </w:tabs>
        <w:ind w:left="1127" w:hanging="567"/>
      </w:pPr>
      <w:rPr>
        <w:rFonts w:cs="Times New Roman" w:hint="default"/>
      </w:rPr>
    </w:lvl>
    <w:lvl w:ilvl="2">
      <w:start w:val="1"/>
      <w:numFmt w:val="decimal"/>
      <w:lvlText w:val="%1.%2.%3"/>
      <w:lvlJc w:val="left"/>
      <w:pPr>
        <w:tabs>
          <w:tab w:val="num" w:pos="1985"/>
        </w:tabs>
        <w:ind w:left="1985" w:hanging="851"/>
      </w:pPr>
      <w:rPr>
        <w:rFonts w:cs="Times New Roman" w:hint="default"/>
        <w:b w:val="0"/>
        <w:bCs w:val="0"/>
        <w:i w:val="0"/>
        <w:iCs w:val="0"/>
      </w:rPr>
    </w:lvl>
    <w:lvl w:ilvl="3">
      <w:start w:val="1"/>
      <w:numFmt w:val="decimal"/>
      <w:lvlText w:val="%1.%2.%3.%4"/>
      <w:lvlJc w:val="left"/>
      <w:pPr>
        <w:tabs>
          <w:tab w:val="num" w:pos="3119"/>
        </w:tabs>
        <w:ind w:left="3119" w:hanging="1134"/>
      </w:pPr>
      <w:rPr>
        <w:rFonts w:cs="Times New Roman" w:hint="default"/>
        <w:b w:val="0"/>
        <w:bCs w:val="0"/>
        <w:i w:val="0"/>
        <w:iCs w:val="0"/>
      </w:rPr>
    </w:lvl>
    <w:lvl w:ilvl="4">
      <w:start w:val="1"/>
      <w:numFmt w:val="decimal"/>
      <w:lvlText w:val="%1.%2.%3.%4.%5."/>
      <w:lvlJc w:val="left"/>
      <w:pPr>
        <w:tabs>
          <w:tab w:val="num" w:pos="3807"/>
        </w:tabs>
        <w:ind w:left="2799" w:hanging="792"/>
      </w:pPr>
      <w:rPr>
        <w:rFonts w:cs="Times New Roman" w:hint="default"/>
      </w:rPr>
    </w:lvl>
    <w:lvl w:ilvl="5">
      <w:start w:val="1"/>
      <w:numFmt w:val="decimal"/>
      <w:lvlText w:val="%1.%2.%3.%4.%5.%6."/>
      <w:lvlJc w:val="left"/>
      <w:pPr>
        <w:tabs>
          <w:tab w:val="num" w:pos="4527"/>
        </w:tabs>
        <w:ind w:left="3303" w:hanging="936"/>
      </w:pPr>
      <w:rPr>
        <w:rFonts w:cs="Times New Roman" w:hint="default"/>
      </w:rPr>
    </w:lvl>
    <w:lvl w:ilvl="6">
      <w:start w:val="1"/>
      <w:numFmt w:val="decimal"/>
      <w:lvlText w:val="%1.%2.%3.%4.%5.%6.%7."/>
      <w:lvlJc w:val="left"/>
      <w:pPr>
        <w:tabs>
          <w:tab w:val="num" w:pos="5247"/>
        </w:tabs>
        <w:ind w:left="3807" w:hanging="1080"/>
      </w:pPr>
      <w:rPr>
        <w:rFonts w:cs="Times New Roman" w:hint="default"/>
      </w:rPr>
    </w:lvl>
    <w:lvl w:ilvl="7">
      <w:start w:val="1"/>
      <w:numFmt w:val="decimal"/>
      <w:lvlText w:val="%1.%2.%3.%4.%5.%6.%7.%8."/>
      <w:lvlJc w:val="left"/>
      <w:pPr>
        <w:tabs>
          <w:tab w:val="num" w:pos="5967"/>
        </w:tabs>
        <w:ind w:left="4311" w:hanging="1224"/>
      </w:pPr>
      <w:rPr>
        <w:rFonts w:cs="Times New Roman" w:hint="default"/>
      </w:rPr>
    </w:lvl>
    <w:lvl w:ilvl="8">
      <w:start w:val="1"/>
      <w:numFmt w:val="decimal"/>
      <w:lvlText w:val="%1.%2.%3.%4.%5.%6.%7.%8.%9."/>
      <w:lvlJc w:val="left"/>
      <w:pPr>
        <w:tabs>
          <w:tab w:val="num" w:pos="6687"/>
        </w:tabs>
        <w:ind w:left="4887" w:hanging="1440"/>
      </w:pPr>
      <w:rPr>
        <w:rFonts w:cs="Times New Roman" w:hint="default"/>
      </w:rPr>
    </w:lvl>
  </w:abstractNum>
  <w:abstractNum w:abstractNumId="12" w15:restartNumberingAfterBreak="0">
    <w:nsid w:val="49730B47"/>
    <w:multiLevelType w:val="hybridMultilevel"/>
    <w:tmpl w:val="B1BC2AAC"/>
    <w:lvl w:ilvl="0" w:tplc="FB547D02">
      <w:start w:val="1"/>
      <w:numFmt w:val="bullet"/>
      <w:lvlText w:val=""/>
      <w:lvlJc w:val="left"/>
      <w:pPr>
        <w:tabs>
          <w:tab w:val="num" w:pos="567"/>
        </w:tabs>
        <w:ind w:left="851" w:hanging="284"/>
      </w:pPr>
      <w:rPr>
        <w:rFonts w:ascii="Symbol" w:hAnsi="Symbol" w:hint="default"/>
      </w:rPr>
    </w:lvl>
    <w:lvl w:ilvl="1" w:tplc="9B4653DC">
      <w:start w:val="1"/>
      <w:numFmt w:val="bullet"/>
      <w:lvlText w:val=""/>
      <w:lvlJc w:val="left"/>
      <w:pPr>
        <w:tabs>
          <w:tab w:val="num" w:pos="2149"/>
        </w:tabs>
        <w:ind w:left="1109" w:firstLine="680"/>
      </w:pPr>
      <w:rPr>
        <w:rFonts w:ascii="Symbol" w:hAnsi="Symbol" w:hint="default"/>
      </w:rPr>
    </w:lvl>
    <w:lvl w:ilvl="2" w:tplc="7B90A724">
      <w:start w:val="1"/>
      <w:numFmt w:val="bullet"/>
      <w:lvlText w:val=""/>
      <w:lvlJc w:val="left"/>
      <w:pPr>
        <w:tabs>
          <w:tab w:val="num" w:pos="2962"/>
        </w:tabs>
        <w:ind w:left="2962" w:hanging="453"/>
      </w:pPr>
      <w:rPr>
        <w:rFonts w:ascii="Symbol" w:hAnsi="Symbol" w:hint="default"/>
      </w:rPr>
    </w:lvl>
    <w:lvl w:ilvl="3" w:tplc="716A839E">
      <w:numFmt w:val="bullet"/>
      <w:lvlText w:val="-"/>
      <w:lvlJc w:val="left"/>
      <w:pPr>
        <w:tabs>
          <w:tab w:val="num" w:pos="3589"/>
        </w:tabs>
        <w:ind w:left="3589" w:hanging="360"/>
      </w:pPr>
      <w:rPr>
        <w:rFonts w:ascii="Times New Roman" w:eastAsia="Times New Roman" w:hAnsi="Times New Roman" w:cs="Times New Roman"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4D20019C"/>
    <w:multiLevelType w:val="hybridMultilevel"/>
    <w:tmpl w:val="CA9EBE56"/>
    <w:lvl w:ilvl="0" w:tplc="82F469EE">
      <w:start w:val="1"/>
      <w:numFmt w:val="bullet"/>
      <w:lvlText w:val=""/>
      <w:lvlJc w:val="left"/>
      <w:pPr>
        <w:tabs>
          <w:tab w:val="num" w:pos="567"/>
        </w:tabs>
        <w:ind w:left="851" w:hanging="284"/>
      </w:pPr>
      <w:rPr>
        <w:rFonts w:ascii="Symbol" w:hAnsi="Symbol" w:hint="default"/>
      </w:rPr>
    </w:lvl>
    <w:lvl w:ilvl="1" w:tplc="9B4653DC">
      <w:start w:val="1"/>
      <w:numFmt w:val="bullet"/>
      <w:lvlText w:val=""/>
      <w:lvlJc w:val="left"/>
      <w:pPr>
        <w:tabs>
          <w:tab w:val="num" w:pos="1265"/>
        </w:tabs>
        <w:ind w:left="225" w:firstLine="680"/>
      </w:pPr>
      <w:rPr>
        <w:rFonts w:ascii="Symbol" w:hAnsi="Symbol" w:hint="default"/>
      </w:rPr>
    </w:lvl>
    <w:lvl w:ilvl="2" w:tplc="7B90A724">
      <w:start w:val="1"/>
      <w:numFmt w:val="bullet"/>
      <w:lvlText w:val=""/>
      <w:lvlJc w:val="left"/>
      <w:pPr>
        <w:tabs>
          <w:tab w:val="num" w:pos="2962"/>
        </w:tabs>
        <w:ind w:left="2962" w:hanging="453"/>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5CE1817"/>
    <w:multiLevelType w:val="hybridMultilevel"/>
    <w:tmpl w:val="A312533C"/>
    <w:lvl w:ilvl="0" w:tplc="30C0A2F2">
      <w:start w:val="1"/>
      <w:numFmt w:val="bullet"/>
      <w:lvlText w:val=""/>
      <w:lvlJc w:val="left"/>
      <w:pPr>
        <w:tabs>
          <w:tab w:val="num" w:pos="397"/>
        </w:tabs>
        <w:ind w:left="57" w:firstLine="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D3D16"/>
    <w:multiLevelType w:val="hybridMultilevel"/>
    <w:tmpl w:val="725CCF4A"/>
    <w:lvl w:ilvl="0" w:tplc="0419000F">
      <w:start w:val="1"/>
      <w:numFmt w:val="decimal"/>
      <w:lvlText w:val="%1."/>
      <w:lvlJc w:val="left"/>
      <w:pPr>
        <w:tabs>
          <w:tab w:val="num" w:pos="720"/>
        </w:tabs>
        <w:ind w:left="720" w:hanging="360"/>
      </w:pPr>
    </w:lvl>
    <w:lvl w:ilvl="1" w:tplc="08A4C510">
      <w:start w:val="1"/>
      <w:numFmt w:val="bullet"/>
      <w:lvlText w:val=""/>
      <w:lvlJc w:val="left"/>
      <w:pPr>
        <w:tabs>
          <w:tab w:val="num" w:pos="397"/>
        </w:tabs>
        <w:ind w:left="567"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9C73714"/>
    <w:multiLevelType w:val="hybridMultilevel"/>
    <w:tmpl w:val="5040FC20"/>
    <w:lvl w:ilvl="0" w:tplc="AC3CEB4C">
      <w:start w:val="1"/>
      <w:numFmt w:val="decimal"/>
      <w:lvlText w:val="%1."/>
      <w:lvlJc w:val="left"/>
      <w:pPr>
        <w:ind w:left="569" w:hanging="360"/>
      </w:pPr>
      <w:rPr>
        <w:rFonts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17" w15:restartNumberingAfterBreak="0">
    <w:nsid w:val="6CFD7109"/>
    <w:multiLevelType w:val="hybridMultilevel"/>
    <w:tmpl w:val="82266884"/>
    <w:lvl w:ilvl="0" w:tplc="8D986218">
      <w:start w:val="1"/>
      <w:numFmt w:val="bullet"/>
      <w:lvlText w:val="-"/>
      <w:lvlJc w:val="left"/>
      <w:pPr>
        <w:tabs>
          <w:tab w:val="num" w:pos="360"/>
        </w:tabs>
        <w:ind w:left="0"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242250"/>
    <w:multiLevelType w:val="hybridMultilevel"/>
    <w:tmpl w:val="22D001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97142E7"/>
    <w:multiLevelType w:val="hybridMultilevel"/>
    <w:tmpl w:val="E53CEC8E"/>
    <w:lvl w:ilvl="0" w:tplc="5008C0A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B0B3B22"/>
    <w:multiLevelType w:val="multilevel"/>
    <w:tmpl w:val="8BBC292C"/>
    <w:lvl w:ilvl="0">
      <w:start w:val="3"/>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B703D8"/>
    <w:multiLevelType w:val="hybridMultilevel"/>
    <w:tmpl w:val="2B48ED64"/>
    <w:lvl w:ilvl="0" w:tplc="4998CE8A">
      <w:start w:val="1"/>
      <w:numFmt w:val="bullet"/>
      <w:lvlText w:val=""/>
      <w:lvlJc w:val="left"/>
      <w:pPr>
        <w:tabs>
          <w:tab w:val="num" w:pos="567"/>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F978C5"/>
    <w:multiLevelType w:val="hybridMultilevel"/>
    <w:tmpl w:val="EBC80C44"/>
    <w:lvl w:ilvl="0" w:tplc="92AA0400">
      <w:start w:val="6"/>
      <w:numFmt w:val="bullet"/>
      <w:pStyle w:val="2"/>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864634238">
    <w:abstractNumId w:val="15"/>
  </w:num>
  <w:num w:numId="2" w16cid:durableId="481427736">
    <w:abstractNumId w:val="14"/>
  </w:num>
  <w:num w:numId="3" w16cid:durableId="13711483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4425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4226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39653">
    <w:abstractNumId w:val="10"/>
  </w:num>
  <w:num w:numId="7" w16cid:durableId="1978131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7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98886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2830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358879">
    <w:abstractNumId w:val="10"/>
  </w:num>
  <w:num w:numId="12" w16cid:durableId="1164052380">
    <w:abstractNumId w:val="11"/>
  </w:num>
  <w:num w:numId="13" w16cid:durableId="1320773177">
    <w:abstractNumId w:val="1"/>
  </w:num>
  <w:num w:numId="14" w16cid:durableId="85211305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06370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499236">
    <w:abstractNumId w:val="16"/>
  </w:num>
  <w:num w:numId="17" w16cid:durableId="1320499486">
    <w:abstractNumId w:val="19"/>
  </w:num>
  <w:num w:numId="18" w16cid:durableId="2076387772">
    <w:abstractNumId w:val="3"/>
  </w:num>
  <w:num w:numId="19" w16cid:durableId="1925185624">
    <w:abstractNumId w:val="7"/>
  </w:num>
  <w:num w:numId="20" w16cid:durableId="1513254965">
    <w:abstractNumId w:val="20"/>
  </w:num>
  <w:num w:numId="21" w16cid:durableId="534536788">
    <w:abstractNumId w:val="4"/>
  </w:num>
  <w:num w:numId="22" w16cid:durableId="237830820">
    <w:abstractNumId w:val="2"/>
  </w:num>
  <w:num w:numId="23" w16cid:durableId="1902787596">
    <w:abstractNumId w:val="9"/>
  </w:num>
  <w:num w:numId="24" w16cid:durableId="2079788396">
    <w:abstractNumId w:val="8"/>
  </w:num>
  <w:num w:numId="25" w16cid:durableId="1565800339">
    <w:abstractNumId w:val="21"/>
  </w:num>
  <w:num w:numId="26" w16cid:durableId="1699819919">
    <w:abstractNumId w:val="12"/>
  </w:num>
  <w:num w:numId="27" w16cid:durableId="1966616650">
    <w:abstractNumId w:val="13"/>
  </w:num>
  <w:num w:numId="28" w16cid:durableId="1585991207">
    <w:abstractNumId w:val="5"/>
  </w:num>
  <w:num w:numId="29" w16cid:durableId="2013334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63"/>
    <w:rsid w:val="00004EED"/>
    <w:rsid w:val="00006C6C"/>
    <w:rsid w:val="00011599"/>
    <w:rsid w:val="00015225"/>
    <w:rsid w:val="00015345"/>
    <w:rsid w:val="0002001B"/>
    <w:rsid w:val="000215A2"/>
    <w:rsid w:val="00021C81"/>
    <w:rsid w:val="00022894"/>
    <w:rsid w:val="00024107"/>
    <w:rsid w:val="00025BE0"/>
    <w:rsid w:val="000300E9"/>
    <w:rsid w:val="000334B9"/>
    <w:rsid w:val="000339DE"/>
    <w:rsid w:val="00043CBD"/>
    <w:rsid w:val="00045334"/>
    <w:rsid w:val="000510A8"/>
    <w:rsid w:val="00051D7D"/>
    <w:rsid w:val="00054E2D"/>
    <w:rsid w:val="00056DA0"/>
    <w:rsid w:val="00060748"/>
    <w:rsid w:val="00060E6A"/>
    <w:rsid w:val="0006315B"/>
    <w:rsid w:val="000640C6"/>
    <w:rsid w:val="000661A0"/>
    <w:rsid w:val="0007150F"/>
    <w:rsid w:val="00073A03"/>
    <w:rsid w:val="00077A98"/>
    <w:rsid w:val="00077F72"/>
    <w:rsid w:val="000817AF"/>
    <w:rsid w:val="00082BE8"/>
    <w:rsid w:val="00083A10"/>
    <w:rsid w:val="00083E0C"/>
    <w:rsid w:val="00084381"/>
    <w:rsid w:val="00085496"/>
    <w:rsid w:val="000935EA"/>
    <w:rsid w:val="00093BA2"/>
    <w:rsid w:val="000956D1"/>
    <w:rsid w:val="000959CC"/>
    <w:rsid w:val="000A0622"/>
    <w:rsid w:val="000A0BE0"/>
    <w:rsid w:val="000A4BB6"/>
    <w:rsid w:val="000A54A1"/>
    <w:rsid w:val="000B579D"/>
    <w:rsid w:val="000C272D"/>
    <w:rsid w:val="000C2933"/>
    <w:rsid w:val="000C3A3C"/>
    <w:rsid w:val="000C6351"/>
    <w:rsid w:val="000D0171"/>
    <w:rsid w:val="000D3F48"/>
    <w:rsid w:val="000E0992"/>
    <w:rsid w:val="000E1C0C"/>
    <w:rsid w:val="000E294D"/>
    <w:rsid w:val="000E4155"/>
    <w:rsid w:val="000E4F2D"/>
    <w:rsid w:val="000E54C8"/>
    <w:rsid w:val="000E7F1A"/>
    <w:rsid w:val="000F7750"/>
    <w:rsid w:val="000F7886"/>
    <w:rsid w:val="00100C90"/>
    <w:rsid w:val="00102434"/>
    <w:rsid w:val="001037F1"/>
    <w:rsid w:val="00103ED5"/>
    <w:rsid w:val="00106602"/>
    <w:rsid w:val="00107600"/>
    <w:rsid w:val="00111FB3"/>
    <w:rsid w:val="00112017"/>
    <w:rsid w:val="00112D08"/>
    <w:rsid w:val="00114E2F"/>
    <w:rsid w:val="0011687F"/>
    <w:rsid w:val="00117E1C"/>
    <w:rsid w:val="001203CF"/>
    <w:rsid w:val="00124BF9"/>
    <w:rsid w:val="00127038"/>
    <w:rsid w:val="0013120F"/>
    <w:rsid w:val="00136D72"/>
    <w:rsid w:val="00140BFB"/>
    <w:rsid w:val="001428DF"/>
    <w:rsid w:val="00142C85"/>
    <w:rsid w:val="00142F16"/>
    <w:rsid w:val="00143498"/>
    <w:rsid w:val="00145FC4"/>
    <w:rsid w:val="001501F0"/>
    <w:rsid w:val="00152756"/>
    <w:rsid w:val="001576BE"/>
    <w:rsid w:val="00161081"/>
    <w:rsid w:val="00165A58"/>
    <w:rsid w:val="00167FCF"/>
    <w:rsid w:val="001747A1"/>
    <w:rsid w:val="00180F5C"/>
    <w:rsid w:val="001819A4"/>
    <w:rsid w:val="00182BDF"/>
    <w:rsid w:val="00184A2C"/>
    <w:rsid w:val="00185523"/>
    <w:rsid w:val="001869C1"/>
    <w:rsid w:val="001973F5"/>
    <w:rsid w:val="001A7146"/>
    <w:rsid w:val="001A7876"/>
    <w:rsid w:val="001B0547"/>
    <w:rsid w:val="001B4376"/>
    <w:rsid w:val="001B548B"/>
    <w:rsid w:val="001C1D85"/>
    <w:rsid w:val="001C4166"/>
    <w:rsid w:val="001C4FA4"/>
    <w:rsid w:val="001D0C1F"/>
    <w:rsid w:val="001D3031"/>
    <w:rsid w:val="001D3384"/>
    <w:rsid w:val="001D4B8B"/>
    <w:rsid w:val="001D630A"/>
    <w:rsid w:val="001D694A"/>
    <w:rsid w:val="001E1667"/>
    <w:rsid w:val="001E7B90"/>
    <w:rsid w:val="001F4607"/>
    <w:rsid w:val="001F481E"/>
    <w:rsid w:val="001F6B2A"/>
    <w:rsid w:val="0020027C"/>
    <w:rsid w:val="00202A26"/>
    <w:rsid w:val="002072A7"/>
    <w:rsid w:val="00207D99"/>
    <w:rsid w:val="002101F4"/>
    <w:rsid w:val="00211E51"/>
    <w:rsid w:val="00212519"/>
    <w:rsid w:val="002130C8"/>
    <w:rsid w:val="002153B5"/>
    <w:rsid w:val="00216490"/>
    <w:rsid w:val="00220968"/>
    <w:rsid w:val="00220D51"/>
    <w:rsid w:val="00225FB2"/>
    <w:rsid w:val="00230950"/>
    <w:rsid w:val="002317DE"/>
    <w:rsid w:val="00236760"/>
    <w:rsid w:val="00241EA9"/>
    <w:rsid w:val="00242EAB"/>
    <w:rsid w:val="00246EE7"/>
    <w:rsid w:val="00250775"/>
    <w:rsid w:val="00253642"/>
    <w:rsid w:val="00254447"/>
    <w:rsid w:val="002546B9"/>
    <w:rsid w:val="00254997"/>
    <w:rsid w:val="00254E12"/>
    <w:rsid w:val="0025691E"/>
    <w:rsid w:val="0025714D"/>
    <w:rsid w:val="00260401"/>
    <w:rsid w:val="00261F2E"/>
    <w:rsid w:val="00263B63"/>
    <w:rsid w:val="0026603B"/>
    <w:rsid w:val="00266DB6"/>
    <w:rsid w:val="00267FAD"/>
    <w:rsid w:val="00275769"/>
    <w:rsid w:val="00282CDE"/>
    <w:rsid w:val="002924A1"/>
    <w:rsid w:val="00294368"/>
    <w:rsid w:val="002960D4"/>
    <w:rsid w:val="00297F7C"/>
    <w:rsid w:val="002A6B73"/>
    <w:rsid w:val="002A70AC"/>
    <w:rsid w:val="002B20F6"/>
    <w:rsid w:val="002B25BD"/>
    <w:rsid w:val="002B2FB8"/>
    <w:rsid w:val="002B54E2"/>
    <w:rsid w:val="002B5B6A"/>
    <w:rsid w:val="002B5F68"/>
    <w:rsid w:val="002C1D70"/>
    <w:rsid w:val="002C5E7C"/>
    <w:rsid w:val="002C6156"/>
    <w:rsid w:val="002D1AE4"/>
    <w:rsid w:val="002E58C7"/>
    <w:rsid w:val="002F0D81"/>
    <w:rsid w:val="002F174A"/>
    <w:rsid w:val="002F6232"/>
    <w:rsid w:val="002F6932"/>
    <w:rsid w:val="002F6F1D"/>
    <w:rsid w:val="002F7766"/>
    <w:rsid w:val="002F799E"/>
    <w:rsid w:val="00301C0A"/>
    <w:rsid w:val="00301C4D"/>
    <w:rsid w:val="00301CC6"/>
    <w:rsid w:val="003031A8"/>
    <w:rsid w:val="00304236"/>
    <w:rsid w:val="0030442D"/>
    <w:rsid w:val="003102F2"/>
    <w:rsid w:val="0032046C"/>
    <w:rsid w:val="00323E97"/>
    <w:rsid w:val="00324AE9"/>
    <w:rsid w:val="00325EB6"/>
    <w:rsid w:val="00326854"/>
    <w:rsid w:val="003325CD"/>
    <w:rsid w:val="00334555"/>
    <w:rsid w:val="00335710"/>
    <w:rsid w:val="00336104"/>
    <w:rsid w:val="00341373"/>
    <w:rsid w:val="00343A24"/>
    <w:rsid w:val="0034479B"/>
    <w:rsid w:val="003449B0"/>
    <w:rsid w:val="0034609A"/>
    <w:rsid w:val="003509BB"/>
    <w:rsid w:val="00353DC7"/>
    <w:rsid w:val="003553CE"/>
    <w:rsid w:val="00355806"/>
    <w:rsid w:val="00355C8B"/>
    <w:rsid w:val="00360FF5"/>
    <w:rsid w:val="0036100B"/>
    <w:rsid w:val="00361055"/>
    <w:rsid w:val="00361D47"/>
    <w:rsid w:val="00362765"/>
    <w:rsid w:val="00362F5B"/>
    <w:rsid w:val="00365597"/>
    <w:rsid w:val="003732D3"/>
    <w:rsid w:val="003747F3"/>
    <w:rsid w:val="003818D4"/>
    <w:rsid w:val="00383257"/>
    <w:rsid w:val="0038616A"/>
    <w:rsid w:val="003905E9"/>
    <w:rsid w:val="00390B26"/>
    <w:rsid w:val="00390FAB"/>
    <w:rsid w:val="003911B2"/>
    <w:rsid w:val="003916B8"/>
    <w:rsid w:val="00391F2D"/>
    <w:rsid w:val="0039461B"/>
    <w:rsid w:val="00395291"/>
    <w:rsid w:val="003952E9"/>
    <w:rsid w:val="0039758F"/>
    <w:rsid w:val="00397A77"/>
    <w:rsid w:val="003A7994"/>
    <w:rsid w:val="003B01BC"/>
    <w:rsid w:val="003B34B1"/>
    <w:rsid w:val="003B51EB"/>
    <w:rsid w:val="003B5C11"/>
    <w:rsid w:val="003B5DA6"/>
    <w:rsid w:val="003B7677"/>
    <w:rsid w:val="003C2CA5"/>
    <w:rsid w:val="003C6937"/>
    <w:rsid w:val="003C7687"/>
    <w:rsid w:val="003D2B4E"/>
    <w:rsid w:val="003E1D11"/>
    <w:rsid w:val="003E5146"/>
    <w:rsid w:val="003E7096"/>
    <w:rsid w:val="003F086C"/>
    <w:rsid w:val="0040001D"/>
    <w:rsid w:val="00401CB1"/>
    <w:rsid w:val="00404683"/>
    <w:rsid w:val="004051FC"/>
    <w:rsid w:val="00410940"/>
    <w:rsid w:val="00417925"/>
    <w:rsid w:val="0042336C"/>
    <w:rsid w:val="00426BCD"/>
    <w:rsid w:val="004302AC"/>
    <w:rsid w:val="00432F25"/>
    <w:rsid w:val="004336BF"/>
    <w:rsid w:val="0043567B"/>
    <w:rsid w:val="00436C96"/>
    <w:rsid w:val="0044004C"/>
    <w:rsid w:val="00442325"/>
    <w:rsid w:val="004423D4"/>
    <w:rsid w:val="00451701"/>
    <w:rsid w:val="00451C05"/>
    <w:rsid w:val="00453CD6"/>
    <w:rsid w:val="0045457A"/>
    <w:rsid w:val="00460422"/>
    <w:rsid w:val="00463E23"/>
    <w:rsid w:val="00465640"/>
    <w:rsid w:val="00466AB8"/>
    <w:rsid w:val="004675B5"/>
    <w:rsid w:val="00470F4B"/>
    <w:rsid w:val="004744D7"/>
    <w:rsid w:val="00475045"/>
    <w:rsid w:val="004757DC"/>
    <w:rsid w:val="00475BD9"/>
    <w:rsid w:val="00480DFF"/>
    <w:rsid w:val="004817AA"/>
    <w:rsid w:val="00483962"/>
    <w:rsid w:val="00484722"/>
    <w:rsid w:val="00485D50"/>
    <w:rsid w:val="004920C0"/>
    <w:rsid w:val="00494B0A"/>
    <w:rsid w:val="00497C6C"/>
    <w:rsid w:val="004A2A2A"/>
    <w:rsid w:val="004A359F"/>
    <w:rsid w:val="004A7B9B"/>
    <w:rsid w:val="004B3A6D"/>
    <w:rsid w:val="004B58F9"/>
    <w:rsid w:val="004B7237"/>
    <w:rsid w:val="004B777A"/>
    <w:rsid w:val="004B7AC4"/>
    <w:rsid w:val="004C0BF8"/>
    <w:rsid w:val="004C14F7"/>
    <w:rsid w:val="004C4561"/>
    <w:rsid w:val="004C5995"/>
    <w:rsid w:val="004D32C2"/>
    <w:rsid w:val="004D5A53"/>
    <w:rsid w:val="004D7512"/>
    <w:rsid w:val="004D7FE7"/>
    <w:rsid w:val="004E1AAF"/>
    <w:rsid w:val="004E1B25"/>
    <w:rsid w:val="004E37FE"/>
    <w:rsid w:val="004E4375"/>
    <w:rsid w:val="004F1B7A"/>
    <w:rsid w:val="004F3A6D"/>
    <w:rsid w:val="004F4B10"/>
    <w:rsid w:val="004F7049"/>
    <w:rsid w:val="005023E9"/>
    <w:rsid w:val="00502E0A"/>
    <w:rsid w:val="00504F82"/>
    <w:rsid w:val="00511DEF"/>
    <w:rsid w:val="005127CC"/>
    <w:rsid w:val="005141C8"/>
    <w:rsid w:val="0052221F"/>
    <w:rsid w:val="00522E7C"/>
    <w:rsid w:val="0052384C"/>
    <w:rsid w:val="005241E9"/>
    <w:rsid w:val="00536DC5"/>
    <w:rsid w:val="0054114B"/>
    <w:rsid w:val="005416B3"/>
    <w:rsid w:val="00542562"/>
    <w:rsid w:val="0054286E"/>
    <w:rsid w:val="00542F94"/>
    <w:rsid w:val="00543A60"/>
    <w:rsid w:val="00547484"/>
    <w:rsid w:val="0054787B"/>
    <w:rsid w:val="00554A47"/>
    <w:rsid w:val="00557DC7"/>
    <w:rsid w:val="00560664"/>
    <w:rsid w:val="00561B26"/>
    <w:rsid w:val="0056290E"/>
    <w:rsid w:val="00563705"/>
    <w:rsid w:val="00567B9B"/>
    <w:rsid w:val="00571F17"/>
    <w:rsid w:val="0057287D"/>
    <w:rsid w:val="005734C5"/>
    <w:rsid w:val="00573AE0"/>
    <w:rsid w:val="005744E6"/>
    <w:rsid w:val="005760A5"/>
    <w:rsid w:val="0057725A"/>
    <w:rsid w:val="0059111F"/>
    <w:rsid w:val="00594716"/>
    <w:rsid w:val="00595366"/>
    <w:rsid w:val="00595BF1"/>
    <w:rsid w:val="00596DDF"/>
    <w:rsid w:val="005A1777"/>
    <w:rsid w:val="005A300B"/>
    <w:rsid w:val="005A5EB5"/>
    <w:rsid w:val="005A6424"/>
    <w:rsid w:val="005B3004"/>
    <w:rsid w:val="005B62C6"/>
    <w:rsid w:val="005C101B"/>
    <w:rsid w:val="005C69D6"/>
    <w:rsid w:val="005D0DD5"/>
    <w:rsid w:val="005D27E9"/>
    <w:rsid w:val="005D3C2F"/>
    <w:rsid w:val="005D7FD1"/>
    <w:rsid w:val="005E0155"/>
    <w:rsid w:val="005E0677"/>
    <w:rsid w:val="005E0863"/>
    <w:rsid w:val="005E28C6"/>
    <w:rsid w:val="005E2B0C"/>
    <w:rsid w:val="005E4691"/>
    <w:rsid w:val="005E5076"/>
    <w:rsid w:val="005E6861"/>
    <w:rsid w:val="005F13B5"/>
    <w:rsid w:val="005F1A2D"/>
    <w:rsid w:val="005F20EE"/>
    <w:rsid w:val="005F397F"/>
    <w:rsid w:val="005F6CDA"/>
    <w:rsid w:val="005F6ED5"/>
    <w:rsid w:val="006043C8"/>
    <w:rsid w:val="0060509A"/>
    <w:rsid w:val="006101D2"/>
    <w:rsid w:val="00610C64"/>
    <w:rsid w:val="00612B8C"/>
    <w:rsid w:val="00613A9B"/>
    <w:rsid w:val="006176D6"/>
    <w:rsid w:val="006228AA"/>
    <w:rsid w:val="00623110"/>
    <w:rsid w:val="006330BA"/>
    <w:rsid w:val="006413A8"/>
    <w:rsid w:val="006476E0"/>
    <w:rsid w:val="00647FC3"/>
    <w:rsid w:val="00650A9D"/>
    <w:rsid w:val="006516EE"/>
    <w:rsid w:val="00651BE0"/>
    <w:rsid w:val="00652FC1"/>
    <w:rsid w:val="0065354E"/>
    <w:rsid w:val="006569BC"/>
    <w:rsid w:val="00660B90"/>
    <w:rsid w:val="00663B08"/>
    <w:rsid w:val="00666F96"/>
    <w:rsid w:val="00667418"/>
    <w:rsid w:val="00667C3A"/>
    <w:rsid w:val="006701D8"/>
    <w:rsid w:val="00671E0D"/>
    <w:rsid w:val="00673EF6"/>
    <w:rsid w:val="00681BDB"/>
    <w:rsid w:val="00682594"/>
    <w:rsid w:val="00686AEE"/>
    <w:rsid w:val="0068785D"/>
    <w:rsid w:val="006908C9"/>
    <w:rsid w:val="00692299"/>
    <w:rsid w:val="00694BDF"/>
    <w:rsid w:val="00695F68"/>
    <w:rsid w:val="00697837"/>
    <w:rsid w:val="006A0FFE"/>
    <w:rsid w:val="006A2054"/>
    <w:rsid w:val="006B560E"/>
    <w:rsid w:val="006B66F7"/>
    <w:rsid w:val="006C2D6B"/>
    <w:rsid w:val="006C3304"/>
    <w:rsid w:val="006C6A11"/>
    <w:rsid w:val="006C7BBC"/>
    <w:rsid w:val="006D1C5F"/>
    <w:rsid w:val="006D2E6F"/>
    <w:rsid w:val="006D2FD7"/>
    <w:rsid w:val="006D3047"/>
    <w:rsid w:val="006D67A5"/>
    <w:rsid w:val="006D6DC3"/>
    <w:rsid w:val="006E15B4"/>
    <w:rsid w:val="006E261B"/>
    <w:rsid w:val="006E6245"/>
    <w:rsid w:val="006F0D60"/>
    <w:rsid w:val="006F3449"/>
    <w:rsid w:val="0070238A"/>
    <w:rsid w:val="00704D8F"/>
    <w:rsid w:val="007071F9"/>
    <w:rsid w:val="007121FF"/>
    <w:rsid w:val="0071510D"/>
    <w:rsid w:val="007177AA"/>
    <w:rsid w:val="00717B2E"/>
    <w:rsid w:val="00721CB9"/>
    <w:rsid w:val="007227D7"/>
    <w:rsid w:val="00727202"/>
    <w:rsid w:val="00731146"/>
    <w:rsid w:val="00733AB0"/>
    <w:rsid w:val="00735019"/>
    <w:rsid w:val="00736F26"/>
    <w:rsid w:val="0073763C"/>
    <w:rsid w:val="00740293"/>
    <w:rsid w:val="007411BC"/>
    <w:rsid w:val="007479C8"/>
    <w:rsid w:val="00752FCD"/>
    <w:rsid w:val="007532F9"/>
    <w:rsid w:val="007579BC"/>
    <w:rsid w:val="00760CA3"/>
    <w:rsid w:val="0076678A"/>
    <w:rsid w:val="0076702E"/>
    <w:rsid w:val="007672B2"/>
    <w:rsid w:val="00767658"/>
    <w:rsid w:val="007707EB"/>
    <w:rsid w:val="00772ABE"/>
    <w:rsid w:val="00773446"/>
    <w:rsid w:val="00783466"/>
    <w:rsid w:val="0078372C"/>
    <w:rsid w:val="007838D7"/>
    <w:rsid w:val="0078632A"/>
    <w:rsid w:val="00786466"/>
    <w:rsid w:val="00787443"/>
    <w:rsid w:val="007934C4"/>
    <w:rsid w:val="0079679B"/>
    <w:rsid w:val="007A280F"/>
    <w:rsid w:val="007A2ADE"/>
    <w:rsid w:val="007A32D9"/>
    <w:rsid w:val="007A3883"/>
    <w:rsid w:val="007A3C23"/>
    <w:rsid w:val="007A46E9"/>
    <w:rsid w:val="007A5F60"/>
    <w:rsid w:val="007B22E9"/>
    <w:rsid w:val="007B4922"/>
    <w:rsid w:val="007B6905"/>
    <w:rsid w:val="007C05F4"/>
    <w:rsid w:val="007C0A74"/>
    <w:rsid w:val="007C0D12"/>
    <w:rsid w:val="007C2ADD"/>
    <w:rsid w:val="007C3DC3"/>
    <w:rsid w:val="007C4EC6"/>
    <w:rsid w:val="007C5084"/>
    <w:rsid w:val="007D200F"/>
    <w:rsid w:val="007D4308"/>
    <w:rsid w:val="007D7C13"/>
    <w:rsid w:val="007E11E4"/>
    <w:rsid w:val="007E18EC"/>
    <w:rsid w:val="007E4F86"/>
    <w:rsid w:val="007E5861"/>
    <w:rsid w:val="007E6627"/>
    <w:rsid w:val="007E69B8"/>
    <w:rsid w:val="007F2600"/>
    <w:rsid w:val="007F2C9C"/>
    <w:rsid w:val="007F703A"/>
    <w:rsid w:val="007F714C"/>
    <w:rsid w:val="007F7546"/>
    <w:rsid w:val="008012D3"/>
    <w:rsid w:val="0080339B"/>
    <w:rsid w:val="00803929"/>
    <w:rsid w:val="00804C33"/>
    <w:rsid w:val="0080659C"/>
    <w:rsid w:val="008111F6"/>
    <w:rsid w:val="00811814"/>
    <w:rsid w:val="00813529"/>
    <w:rsid w:val="008138A8"/>
    <w:rsid w:val="00814B85"/>
    <w:rsid w:val="00820F45"/>
    <w:rsid w:val="008218E1"/>
    <w:rsid w:val="0082279C"/>
    <w:rsid w:val="008239E5"/>
    <w:rsid w:val="00823E95"/>
    <w:rsid w:val="00824CDF"/>
    <w:rsid w:val="0082798C"/>
    <w:rsid w:val="00831E1B"/>
    <w:rsid w:val="0083518B"/>
    <w:rsid w:val="008469CE"/>
    <w:rsid w:val="00851A05"/>
    <w:rsid w:val="00852ACD"/>
    <w:rsid w:val="00852B5B"/>
    <w:rsid w:val="008600CF"/>
    <w:rsid w:val="008631CC"/>
    <w:rsid w:val="008637B9"/>
    <w:rsid w:val="00865708"/>
    <w:rsid w:val="00872D25"/>
    <w:rsid w:val="0087338F"/>
    <w:rsid w:val="0088121D"/>
    <w:rsid w:val="00882984"/>
    <w:rsid w:val="008907C0"/>
    <w:rsid w:val="00892138"/>
    <w:rsid w:val="00893534"/>
    <w:rsid w:val="00893577"/>
    <w:rsid w:val="00894DE0"/>
    <w:rsid w:val="00895EB7"/>
    <w:rsid w:val="00896F15"/>
    <w:rsid w:val="00896F69"/>
    <w:rsid w:val="00897135"/>
    <w:rsid w:val="008A1F1B"/>
    <w:rsid w:val="008A66E1"/>
    <w:rsid w:val="008A6F5F"/>
    <w:rsid w:val="008A7049"/>
    <w:rsid w:val="008A7A24"/>
    <w:rsid w:val="008B0390"/>
    <w:rsid w:val="008B10E5"/>
    <w:rsid w:val="008C0C9D"/>
    <w:rsid w:val="008C19C9"/>
    <w:rsid w:val="008C524C"/>
    <w:rsid w:val="008D21A9"/>
    <w:rsid w:val="008D2E92"/>
    <w:rsid w:val="008D302E"/>
    <w:rsid w:val="008D4422"/>
    <w:rsid w:val="008D5325"/>
    <w:rsid w:val="008D7337"/>
    <w:rsid w:val="008D7DE0"/>
    <w:rsid w:val="008E0D92"/>
    <w:rsid w:val="008E2F05"/>
    <w:rsid w:val="008E6D09"/>
    <w:rsid w:val="008F02F7"/>
    <w:rsid w:val="008F0933"/>
    <w:rsid w:val="008F3470"/>
    <w:rsid w:val="008F3F44"/>
    <w:rsid w:val="008F64DA"/>
    <w:rsid w:val="008F6AB9"/>
    <w:rsid w:val="0090022F"/>
    <w:rsid w:val="0090070C"/>
    <w:rsid w:val="00900C83"/>
    <w:rsid w:val="00901693"/>
    <w:rsid w:val="00910DDE"/>
    <w:rsid w:val="00911A98"/>
    <w:rsid w:val="0091412D"/>
    <w:rsid w:val="00914AC2"/>
    <w:rsid w:val="009163DA"/>
    <w:rsid w:val="00916F98"/>
    <w:rsid w:val="00920E8F"/>
    <w:rsid w:val="00922D34"/>
    <w:rsid w:val="00924C19"/>
    <w:rsid w:val="00930862"/>
    <w:rsid w:val="009313DE"/>
    <w:rsid w:val="00931873"/>
    <w:rsid w:val="00941261"/>
    <w:rsid w:val="00941AE2"/>
    <w:rsid w:val="00943675"/>
    <w:rsid w:val="00945C98"/>
    <w:rsid w:val="00946C75"/>
    <w:rsid w:val="0095368C"/>
    <w:rsid w:val="00953AA1"/>
    <w:rsid w:val="009554C0"/>
    <w:rsid w:val="009571D2"/>
    <w:rsid w:val="00962C43"/>
    <w:rsid w:val="0096353A"/>
    <w:rsid w:val="0096423B"/>
    <w:rsid w:val="00964E55"/>
    <w:rsid w:val="009673F0"/>
    <w:rsid w:val="009677D8"/>
    <w:rsid w:val="009678B1"/>
    <w:rsid w:val="00971077"/>
    <w:rsid w:val="009711F8"/>
    <w:rsid w:val="0097343C"/>
    <w:rsid w:val="009737C1"/>
    <w:rsid w:val="00973F15"/>
    <w:rsid w:val="00974DDE"/>
    <w:rsid w:val="00977B43"/>
    <w:rsid w:val="00980DFD"/>
    <w:rsid w:val="009819B4"/>
    <w:rsid w:val="00982F0E"/>
    <w:rsid w:val="00984C13"/>
    <w:rsid w:val="00985564"/>
    <w:rsid w:val="0098662A"/>
    <w:rsid w:val="00986695"/>
    <w:rsid w:val="00987C5F"/>
    <w:rsid w:val="009910E0"/>
    <w:rsid w:val="00993FE0"/>
    <w:rsid w:val="00997B02"/>
    <w:rsid w:val="009A2138"/>
    <w:rsid w:val="009A4302"/>
    <w:rsid w:val="009A67B3"/>
    <w:rsid w:val="009A6988"/>
    <w:rsid w:val="009C074C"/>
    <w:rsid w:val="009C7790"/>
    <w:rsid w:val="009D11D1"/>
    <w:rsid w:val="009E528E"/>
    <w:rsid w:val="009E5E69"/>
    <w:rsid w:val="009E6D13"/>
    <w:rsid w:val="009E73AA"/>
    <w:rsid w:val="009E7E9C"/>
    <w:rsid w:val="009F014B"/>
    <w:rsid w:val="009F1AB5"/>
    <w:rsid w:val="009F46C2"/>
    <w:rsid w:val="009F7BB3"/>
    <w:rsid w:val="00A000EF"/>
    <w:rsid w:val="00A00ED2"/>
    <w:rsid w:val="00A02430"/>
    <w:rsid w:val="00A02C02"/>
    <w:rsid w:val="00A03CA0"/>
    <w:rsid w:val="00A04E28"/>
    <w:rsid w:val="00A061B9"/>
    <w:rsid w:val="00A06681"/>
    <w:rsid w:val="00A10222"/>
    <w:rsid w:val="00A12159"/>
    <w:rsid w:val="00A1762F"/>
    <w:rsid w:val="00A2589C"/>
    <w:rsid w:val="00A26076"/>
    <w:rsid w:val="00A3128E"/>
    <w:rsid w:val="00A32594"/>
    <w:rsid w:val="00A34F36"/>
    <w:rsid w:val="00A358DD"/>
    <w:rsid w:val="00A368C6"/>
    <w:rsid w:val="00A37B05"/>
    <w:rsid w:val="00A4125F"/>
    <w:rsid w:val="00A541D5"/>
    <w:rsid w:val="00A56B27"/>
    <w:rsid w:val="00A6045F"/>
    <w:rsid w:val="00A60891"/>
    <w:rsid w:val="00A709F2"/>
    <w:rsid w:val="00A736CD"/>
    <w:rsid w:val="00A747CC"/>
    <w:rsid w:val="00A75551"/>
    <w:rsid w:val="00A773EB"/>
    <w:rsid w:val="00A80F3A"/>
    <w:rsid w:val="00A81679"/>
    <w:rsid w:val="00A82A43"/>
    <w:rsid w:val="00A83D7D"/>
    <w:rsid w:val="00A84D8F"/>
    <w:rsid w:val="00A8542C"/>
    <w:rsid w:val="00A87522"/>
    <w:rsid w:val="00A877F7"/>
    <w:rsid w:val="00A9186D"/>
    <w:rsid w:val="00A93457"/>
    <w:rsid w:val="00A93A3A"/>
    <w:rsid w:val="00A94759"/>
    <w:rsid w:val="00A94DE0"/>
    <w:rsid w:val="00A95A39"/>
    <w:rsid w:val="00A974E3"/>
    <w:rsid w:val="00AB1EB6"/>
    <w:rsid w:val="00AB25BB"/>
    <w:rsid w:val="00AB39C7"/>
    <w:rsid w:val="00AB3C39"/>
    <w:rsid w:val="00AB749B"/>
    <w:rsid w:val="00AC00DB"/>
    <w:rsid w:val="00AC6B57"/>
    <w:rsid w:val="00AD1DF4"/>
    <w:rsid w:val="00AD24A7"/>
    <w:rsid w:val="00AD491E"/>
    <w:rsid w:val="00AD6E51"/>
    <w:rsid w:val="00AE216A"/>
    <w:rsid w:val="00AE68E6"/>
    <w:rsid w:val="00AE711B"/>
    <w:rsid w:val="00AE723A"/>
    <w:rsid w:val="00AF39E8"/>
    <w:rsid w:val="00AF3D7B"/>
    <w:rsid w:val="00AF4765"/>
    <w:rsid w:val="00AF4C71"/>
    <w:rsid w:val="00AF6426"/>
    <w:rsid w:val="00AF64C1"/>
    <w:rsid w:val="00B00D2F"/>
    <w:rsid w:val="00B02272"/>
    <w:rsid w:val="00B03D29"/>
    <w:rsid w:val="00B137ED"/>
    <w:rsid w:val="00B160E7"/>
    <w:rsid w:val="00B1636F"/>
    <w:rsid w:val="00B1682B"/>
    <w:rsid w:val="00B20F05"/>
    <w:rsid w:val="00B24AB2"/>
    <w:rsid w:val="00B2578C"/>
    <w:rsid w:val="00B368D0"/>
    <w:rsid w:val="00B36A19"/>
    <w:rsid w:val="00B37303"/>
    <w:rsid w:val="00B41030"/>
    <w:rsid w:val="00B4450A"/>
    <w:rsid w:val="00B46685"/>
    <w:rsid w:val="00B50558"/>
    <w:rsid w:val="00B50CCD"/>
    <w:rsid w:val="00B50D63"/>
    <w:rsid w:val="00B5264D"/>
    <w:rsid w:val="00B52D36"/>
    <w:rsid w:val="00B53D32"/>
    <w:rsid w:val="00B54A5B"/>
    <w:rsid w:val="00B620D6"/>
    <w:rsid w:val="00B64413"/>
    <w:rsid w:val="00B66B37"/>
    <w:rsid w:val="00B70E6D"/>
    <w:rsid w:val="00B734E9"/>
    <w:rsid w:val="00B74B03"/>
    <w:rsid w:val="00B83787"/>
    <w:rsid w:val="00B84E39"/>
    <w:rsid w:val="00B8565A"/>
    <w:rsid w:val="00B865AE"/>
    <w:rsid w:val="00B86725"/>
    <w:rsid w:val="00BA01C2"/>
    <w:rsid w:val="00BA1600"/>
    <w:rsid w:val="00BA3709"/>
    <w:rsid w:val="00BA571A"/>
    <w:rsid w:val="00BA59CF"/>
    <w:rsid w:val="00BA715F"/>
    <w:rsid w:val="00BB00FA"/>
    <w:rsid w:val="00BB0206"/>
    <w:rsid w:val="00BB16A3"/>
    <w:rsid w:val="00BB4E2B"/>
    <w:rsid w:val="00BC6FBD"/>
    <w:rsid w:val="00BC70B8"/>
    <w:rsid w:val="00BC767F"/>
    <w:rsid w:val="00BC7B54"/>
    <w:rsid w:val="00BD4FD3"/>
    <w:rsid w:val="00BD5D9C"/>
    <w:rsid w:val="00BE0CEF"/>
    <w:rsid w:val="00BE105C"/>
    <w:rsid w:val="00BF0772"/>
    <w:rsid w:val="00BF0E00"/>
    <w:rsid w:val="00BF26B1"/>
    <w:rsid w:val="00BF77F0"/>
    <w:rsid w:val="00C00DD3"/>
    <w:rsid w:val="00C01738"/>
    <w:rsid w:val="00C02925"/>
    <w:rsid w:val="00C03291"/>
    <w:rsid w:val="00C03EBD"/>
    <w:rsid w:val="00C04245"/>
    <w:rsid w:val="00C06F77"/>
    <w:rsid w:val="00C1197C"/>
    <w:rsid w:val="00C128DC"/>
    <w:rsid w:val="00C13216"/>
    <w:rsid w:val="00C16987"/>
    <w:rsid w:val="00C175B5"/>
    <w:rsid w:val="00C21387"/>
    <w:rsid w:val="00C21653"/>
    <w:rsid w:val="00C21775"/>
    <w:rsid w:val="00C21CEC"/>
    <w:rsid w:val="00C21FF8"/>
    <w:rsid w:val="00C24ECF"/>
    <w:rsid w:val="00C32485"/>
    <w:rsid w:val="00C33F57"/>
    <w:rsid w:val="00C34DBA"/>
    <w:rsid w:val="00C36D51"/>
    <w:rsid w:val="00C40C63"/>
    <w:rsid w:val="00C572C6"/>
    <w:rsid w:val="00C576DB"/>
    <w:rsid w:val="00C60340"/>
    <w:rsid w:val="00C60580"/>
    <w:rsid w:val="00C63D3A"/>
    <w:rsid w:val="00C66286"/>
    <w:rsid w:val="00C67115"/>
    <w:rsid w:val="00C70192"/>
    <w:rsid w:val="00C708DB"/>
    <w:rsid w:val="00C70BAF"/>
    <w:rsid w:val="00C7561E"/>
    <w:rsid w:val="00C764C0"/>
    <w:rsid w:val="00C77F27"/>
    <w:rsid w:val="00C813CD"/>
    <w:rsid w:val="00C82874"/>
    <w:rsid w:val="00C83AD2"/>
    <w:rsid w:val="00C84F6D"/>
    <w:rsid w:val="00C947C5"/>
    <w:rsid w:val="00C95EE6"/>
    <w:rsid w:val="00CA32DD"/>
    <w:rsid w:val="00CA3B44"/>
    <w:rsid w:val="00CA5187"/>
    <w:rsid w:val="00CA5E8D"/>
    <w:rsid w:val="00CA6675"/>
    <w:rsid w:val="00CA7D16"/>
    <w:rsid w:val="00CA7D59"/>
    <w:rsid w:val="00CB1D3D"/>
    <w:rsid w:val="00CB2772"/>
    <w:rsid w:val="00CB4A49"/>
    <w:rsid w:val="00CB6258"/>
    <w:rsid w:val="00CC2D50"/>
    <w:rsid w:val="00CC37CB"/>
    <w:rsid w:val="00CC5015"/>
    <w:rsid w:val="00CC6711"/>
    <w:rsid w:val="00CC7F0A"/>
    <w:rsid w:val="00CD2B3E"/>
    <w:rsid w:val="00CD306D"/>
    <w:rsid w:val="00CD5C87"/>
    <w:rsid w:val="00CD657B"/>
    <w:rsid w:val="00CD6EE8"/>
    <w:rsid w:val="00CE320F"/>
    <w:rsid w:val="00CE33C7"/>
    <w:rsid w:val="00CE37B6"/>
    <w:rsid w:val="00CF0D1C"/>
    <w:rsid w:val="00CF1CBC"/>
    <w:rsid w:val="00CF1F59"/>
    <w:rsid w:val="00CF288B"/>
    <w:rsid w:val="00CF4074"/>
    <w:rsid w:val="00D025BD"/>
    <w:rsid w:val="00D12795"/>
    <w:rsid w:val="00D138FE"/>
    <w:rsid w:val="00D1577C"/>
    <w:rsid w:val="00D166E9"/>
    <w:rsid w:val="00D167B3"/>
    <w:rsid w:val="00D231CF"/>
    <w:rsid w:val="00D307D2"/>
    <w:rsid w:val="00D31C4D"/>
    <w:rsid w:val="00D334D1"/>
    <w:rsid w:val="00D36504"/>
    <w:rsid w:val="00D374D4"/>
    <w:rsid w:val="00D37872"/>
    <w:rsid w:val="00D401AB"/>
    <w:rsid w:val="00D44FF0"/>
    <w:rsid w:val="00D46419"/>
    <w:rsid w:val="00D46FA5"/>
    <w:rsid w:val="00D472A2"/>
    <w:rsid w:val="00D50E68"/>
    <w:rsid w:val="00D51B94"/>
    <w:rsid w:val="00D54E06"/>
    <w:rsid w:val="00D60A06"/>
    <w:rsid w:val="00D6232D"/>
    <w:rsid w:val="00D62BC0"/>
    <w:rsid w:val="00D63EE1"/>
    <w:rsid w:val="00D676C7"/>
    <w:rsid w:val="00D71ABE"/>
    <w:rsid w:val="00D71FD8"/>
    <w:rsid w:val="00D7217F"/>
    <w:rsid w:val="00D74C12"/>
    <w:rsid w:val="00D75202"/>
    <w:rsid w:val="00D8253B"/>
    <w:rsid w:val="00D842E1"/>
    <w:rsid w:val="00D8486D"/>
    <w:rsid w:val="00D85009"/>
    <w:rsid w:val="00D8512A"/>
    <w:rsid w:val="00D852A9"/>
    <w:rsid w:val="00D85A06"/>
    <w:rsid w:val="00D862FC"/>
    <w:rsid w:val="00D87523"/>
    <w:rsid w:val="00D90273"/>
    <w:rsid w:val="00D90E1E"/>
    <w:rsid w:val="00D922D0"/>
    <w:rsid w:val="00D933D1"/>
    <w:rsid w:val="00D9682F"/>
    <w:rsid w:val="00D96A87"/>
    <w:rsid w:val="00DA23D9"/>
    <w:rsid w:val="00DA23DB"/>
    <w:rsid w:val="00DA3BAA"/>
    <w:rsid w:val="00DA4379"/>
    <w:rsid w:val="00DA533C"/>
    <w:rsid w:val="00DA5A64"/>
    <w:rsid w:val="00DA72C9"/>
    <w:rsid w:val="00DB0900"/>
    <w:rsid w:val="00DB4782"/>
    <w:rsid w:val="00DB6077"/>
    <w:rsid w:val="00DB68EF"/>
    <w:rsid w:val="00DC05F3"/>
    <w:rsid w:val="00DC3835"/>
    <w:rsid w:val="00DC5651"/>
    <w:rsid w:val="00DD05D9"/>
    <w:rsid w:val="00DD0FB0"/>
    <w:rsid w:val="00DD1539"/>
    <w:rsid w:val="00DD2F93"/>
    <w:rsid w:val="00DD3AFA"/>
    <w:rsid w:val="00DD4751"/>
    <w:rsid w:val="00DD5051"/>
    <w:rsid w:val="00DD52F4"/>
    <w:rsid w:val="00DD5CE5"/>
    <w:rsid w:val="00DD7C46"/>
    <w:rsid w:val="00DD7FD9"/>
    <w:rsid w:val="00DE70A7"/>
    <w:rsid w:val="00DF152C"/>
    <w:rsid w:val="00DF1694"/>
    <w:rsid w:val="00DF424D"/>
    <w:rsid w:val="00E01143"/>
    <w:rsid w:val="00E0116C"/>
    <w:rsid w:val="00E02EDC"/>
    <w:rsid w:val="00E1324B"/>
    <w:rsid w:val="00E13BDE"/>
    <w:rsid w:val="00E1559D"/>
    <w:rsid w:val="00E155E3"/>
    <w:rsid w:val="00E1585E"/>
    <w:rsid w:val="00E16862"/>
    <w:rsid w:val="00E172F6"/>
    <w:rsid w:val="00E2466E"/>
    <w:rsid w:val="00E2511E"/>
    <w:rsid w:val="00E251C4"/>
    <w:rsid w:val="00E25655"/>
    <w:rsid w:val="00E26B83"/>
    <w:rsid w:val="00E31877"/>
    <w:rsid w:val="00E32B76"/>
    <w:rsid w:val="00E34E93"/>
    <w:rsid w:val="00E369AC"/>
    <w:rsid w:val="00E36FE5"/>
    <w:rsid w:val="00E379A4"/>
    <w:rsid w:val="00E41538"/>
    <w:rsid w:val="00E430AB"/>
    <w:rsid w:val="00E43FC7"/>
    <w:rsid w:val="00E45E31"/>
    <w:rsid w:val="00E468DD"/>
    <w:rsid w:val="00E473D4"/>
    <w:rsid w:val="00E51509"/>
    <w:rsid w:val="00E526AF"/>
    <w:rsid w:val="00E5333A"/>
    <w:rsid w:val="00E55CEB"/>
    <w:rsid w:val="00E60913"/>
    <w:rsid w:val="00E63241"/>
    <w:rsid w:val="00E632BD"/>
    <w:rsid w:val="00E633DD"/>
    <w:rsid w:val="00E641D1"/>
    <w:rsid w:val="00E65D77"/>
    <w:rsid w:val="00E71DC6"/>
    <w:rsid w:val="00E726CF"/>
    <w:rsid w:val="00E812A6"/>
    <w:rsid w:val="00E85D47"/>
    <w:rsid w:val="00E90CF7"/>
    <w:rsid w:val="00E9288C"/>
    <w:rsid w:val="00E92E78"/>
    <w:rsid w:val="00E96626"/>
    <w:rsid w:val="00EA21EB"/>
    <w:rsid w:val="00EA3843"/>
    <w:rsid w:val="00EA486F"/>
    <w:rsid w:val="00EA539F"/>
    <w:rsid w:val="00EA75A3"/>
    <w:rsid w:val="00EA7B0B"/>
    <w:rsid w:val="00EB1F13"/>
    <w:rsid w:val="00EB4CE8"/>
    <w:rsid w:val="00EC2587"/>
    <w:rsid w:val="00EC2D55"/>
    <w:rsid w:val="00EC700B"/>
    <w:rsid w:val="00ED3438"/>
    <w:rsid w:val="00ED4DE5"/>
    <w:rsid w:val="00ED59EC"/>
    <w:rsid w:val="00ED7764"/>
    <w:rsid w:val="00EE2156"/>
    <w:rsid w:val="00EF3B1B"/>
    <w:rsid w:val="00EF6544"/>
    <w:rsid w:val="00F01C48"/>
    <w:rsid w:val="00F03EF8"/>
    <w:rsid w:val="00F040A8"/>
    <w:rsid w:val="00F042D8"/>
    <w:rsid w:val="00F11ACD"/>
    <w:rsid w:val="00F13DE4"/>
    <w:rsid w:val="00F15F04"/>
    <w:rsid w:val="00F165F1"/>
    <w:rsid w:val="00F16CEA"/>
    <w:rsid w:val="00F17955"/>
    <w:rsid w:val="00F17B76"/>
    <w:rsid w:val="00F21451"/>
    <w:rsid w:val="00F24BE7"/>
    <w:rsid w:val="00F25BEA"/>
    <w:rsid w:val="00F32B2F"/>
    <w:rsid w:val="00F333F3"/>
    <w:rsid w:val="00F34362"/>
    <w:rsid w:val="00F34DDD"/>
    <w:rsid w:val="00F41945"/>
    <w:rsid w:val="00F42997"/>
    <w:rsid w:val="00F54A92"/>
    <w:rsid w:val="00F54EEF"/>
    <w:rsid w:val="00F65D66"/>
    <w:rsid w:val="00F66BD3"/>
    <w:rsid w:val="00F707BA"/>
    <w:rsid w:val="00F71CA8"/>
    <w:rsid w:val="00F73FA9"/>
    <w:rsid w:val="00F80BD0"/>
    <w:rsid w:val="00F83DD8"/>
    <w:rsid w:val="00F95C8C"/>
    <w:rsid w:val="00F9767A"/>
    <w:rsid w:val="00FA36B6"/>
    <w:rsid w:val="00FA7273"/>
    <w:rsid w:val="00FB140B"/>
    <w:rsid w:val="00FB368C"/>
    <w:rsid w:val="00FB6AC8"/>
    <w:rsid w:val="00FC08FA"/>
    <w:rsid w:val="00FC08FE"/>
    <w:rsid w:val="00FC5616"/>
    <w:rsid w:val="00FC5A93"/>
    <w:rsid w:val="00FD08D0"/>
    <w:rsid w:val="00FD1E24"/>
    <w:rsid w:val="00FD3A5F"/>
    <w:rsid w:val="00FD437F"/>
    <w:rsid w:val="00FD5CE2"/>
    <w:rsid w:val="00FD5E63"/>
    <w:rsid w:val="00FD7C22"/>
    <w:rsid w:val="00FE239C"/>
    <w:rsid w:val="00FF25E6"/>
    <w:rsid w:val="00FF4D0C"/>
    <w:rsid w:val="00FF7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3E744"/>
  <w15:docId w15:val="{7EF59D91-9316-41ED-A308-F76270EF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A2A"/>
    <w:pPr>
      <w:spacing w:after="0" w:line="242" w:lineRule="auto"/>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06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9"/>
    <w:qFormat/>
    <w:rsid w:val="00FD5E63"/>
    <w:pPr>
      <w:keepNext/>
      <w:tabs>
        <w:tab w:val="left" w:pos="1134"/>
      </w:tabs>
      <w:suppressAutoHyphens/>
      <w:autoSpaceDE w:val="0"/>
      <w:autoSpaceDN w:val="0"/>
      <w:adjustRightInd w:val="0"/>
      <w:spacing w:after="222"/>
      <w:ind w:left="567" w:firstLine="284"/>
      <w:outlineLvl w:val="6"/>
    </w:pPr>
    <w:rPr>
      <w:sz w:val="30"/>
      <w:szCs w:val="20"/>
    </w:rPr>
  </w:style>
  <w:style w:type="paragraph" w:styleId="8">
    <w:name w:val="heading 8"/>
    <w:basedOn w:val="a"/>
    <w:next w:val="a"/>
    <w:link w:val="80"/>
    <w:uiPriority w:val="9"/>
    <w:unhideWhenUsed/>
    <w:qFormat/>
    <w:rsid w:val="005B62C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FD5E63"/>
  </w:style>
  <w:style w:type="paragraph" w:customStyle="1" w:styleId="ConsPlusNonformat">
    <w:name w:val="ConsPlusNonformat"/>
    <w:rsid w:val="00FD5E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D5E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FD5E63"/>
    <w:rPr>
      <w:color w:val="0000FF"/>
      <w:u w:val="single"/>
    </w:rPr>
  </w:style>
  <w:style w:type="table" w:styleId="a4">
    <w:name w:val="Table Grid"/>
    <w:basedOn w:val="a1"/>
    <w:uiPriority w:val="59"/>
    <w:rsid w:val="00FD5E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D5E63"/>
    <w:pPr>
      <w:suppressAutoHyphens/>
      <w:autoSpaceDE w:val="0"/>
      <w:autoSpaceDN w:val="0"/>
      <w:adjustRightInd w:val="0"/>
      <w:ind w:firstLine="550"/>
    </w:pPr>
    <w:rPr>
      <w:sz w:val="22"/>
      <w:szCs w:val="20"/>
    </w:rPr>
  </w:style>
  <w:style w:type="character" w:customStyle="1" w:styleId="30">
    <w:name w:val="Основной текст с отступом 3 Знак"/>
    <w:basedOn w:val="a0"/>
    <w:link w:val="3"/>
    <w:rsid w:val="00FD5E63"/>
    <w:rPr>
      <w:rFonts w:ascii="Times New Roman" w:eastAsia="Times New Roman" w:hAnsi="Times New Roman" w:cs="Times New Roman"/>
      <w:szCs w:val="20"/>
      <w:lang w:eastAsia="ru-RU"/>
    </w:rPr>
  </w:style>
  <w:style w:type="paragraph" w:styleId="a5">
    <w:name w:val="Body Text"/>
    <w:basedOn w:val="a"/>
    <w:link w:val="a6"/>
    <w:uiPriority w:val="99"/>
    <w:unhideWhenUsed/>
    <w:rsid w:val="00FD5E63"/>
    <w:pPr>
      <w:spacing w:after="120"/>
    </w:pPr>
  </w:style>
  <w:style w:type="character" w:customStyle="1" w:styleId="a6">
    <w:name w:val="Основной текст Знак"/>
    <w:basedOn w:val="a0"/>
    <w:link w:val="a5"/>
    <w:uiPriority w:val="99"/>
    <w:rsid w:val="00FD5E63"/>
    <w:rPr>
      <w:rFonts w:ascii="Times New Roman" w:eastAsia="Times New Roman" w:hAnsi="Times New Roman" w:cs="Times New Roman"/>
      <w:sz w:val="24"/>
      <w:szCs w:val="24"/>
      <w:lang w:eastAsia="ru-RU"/>
    </w:rPr>
  </w:style>
  <w:style w:type="paragraph" w:styleId="20">
    <w:name w:val="Body Text 2"/>
    <w:basedOn w:val="a"/>
    <w:link w:val="21"/>
    <w:uiPriority w:val="99"/>
    <w:unhideWhenUsed/>
    <w:rsid w:val="00FD5E63"/>
    <w:pPr>
      <w:spacing w:after="120" w:line="480" w:lineRule="auto"/>
    </w:pPr>
  </w:style>
  <w:style w:type="character" w:customStyle="1" w:styleId="21">
    <w:name w:val="Основной текст 2 Знак"/>
    <w:basedOn w:val="a0"/>
    <w:link w:val="20"/>
    <w:rsid w:val="00FD5E63"/>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9"/>
    <w:rsid w:val="00FD5E63"/>
    <w:rPr>
      <w:rFonts w:ascii="Times New Roman" w:eastAsia="Times New Roman" w:hAnsi="Times New Roman" w:cs="Times New Roman"/>
      <w:sz w:val="30"/>
      <w:szCs w:val="20"/>
      <w:lang w:eastAsia="ru-RU"/>
    </w:rPr>
  </w:style>
  <w:style w:type="paragraph" w:styleId="a7">
    <w:name w:val="header"/>
    <w:basedOn w:val="a"/>
    <w:link w:val="a8"/>
    <w:rsid w:val="00FD5E63"/>
    <w:pPr>
      <w:tabs>
        <w:tab w:val="center" w:pos="4677"/>
        <w:tab w:val="right" w:pos="9355"/>
      </w:tabs>
    </w:pPr>
  </w:style>
  <w:style w:type="character" w:customStyle="1" w:styleId="a8">
    <w:name w:val="Верхний колонтитул Знак"/>
    <w:basedOn w:val="a0"/>
    <w:link w:val="a7"/>
    <w:rsid w:val="00FD5E63"/>
    <w:rPr>
      <w:rFonts w:ascii="Times New Roman" w:eastAsia="Times New Roman" w:hAnsi="Times New Roman" w:cs="Times New Roman"/>
      <w:sz w:val="24"/>
      <w:szCs w:val="24"/>
      <w:lang w:eastAsia="ru-RU"/>
    </w:rPr>
  </w:style>
  <w:style w:type="paragraph" w:styleId="a9">
    <w:name w:val="List Paragraph"/>
    <w:basedOn w:val="a"/>
    <w:uiPriority w:val="99"/>
    <w:qFormat/>
    <w:rsid w:val="00FD5E63"/>
    <w:pPr>
      <w:ind w:left="720"/>
      <w:contextualSpacing/>
    </w:pPr>
    <w:rPr>
      <w:sz w:val="20"/>
      <w:szCs w:val="20"/>
    </w:rPr>
  </w:style>
  <w:style w:type="character" w:customStyle="1" w:styleId="4">
    <w:name w:val="Знак Знак4"/>
    <w:basedOn w:val="a0"/>
    <w:rsid w:val="00FD5E63"/>
    <w:rPr>
      <w:lang w:val="ru-RU" w:eastAsia="ru-RU" w:bidi="ar-SA"/>
    </w:rPr>
  </w:style>
  <w:style w:type="paragraph" w:styleId="12">
    <w:name w:val="toc 1"/>
    <w:basedOn w:val="a"/>
    <w:next w:val="a"/>
    <w:autoRedefine/>
    <w:uiPriority w:val="99"/>
    <w:unhideWhenUsed/>
    <w:rsid w:val="00FD5E63"/>
    <w:rPr>
      <w:rFonts w:ascii="Arial" w:hAnsi="Arial" w:cs="Arial"/>
      <w:sz w:val="20"/>
      <w:szCs w:val="20"/>
    </w:rPr>
  </w:style>
  <w:style w:type="paragraph" w:styleId="2">
    <w:name w:val="List Bullet 2"/>
    <w:basedOn w:val="a"/>
    <w:uiPriority w:val="99"/>
    <w:unhideWhenUsed/>
    <w:rsid w:val="00FD5E63"/>
    <w:pPr>
      <w:numPr>
        <w:numId w:val="3"/>
      </w:numPr>
      <w:tabs>
        <w:tab w:val="num" w:pos="643"/>
      </w:tabs>
      <w:ind w:left="643"/>
    </w:pPr>
    <w:rPr>
      <w:rFonts w:ascii="Arial" w:hAnsi="Arial" w:cs="Arial"/>
      <w:sz w:val="22"/>
      <w:szCs w:val="22"/>
    </w:rPr>
  </w:style>
  <w:style w:type="paragraph" w:customStyle="1" w:styleId="kont">
    <w:name w:val="kont"/>
    <w:basedOn w:val="a"/>
    <w:uiPriority w:val="99"/>
    <w:rsid w:val="00FD5E63"/>
    <w:pPr>
      <w:spacing w:after="120"/>
      <w:ind w:firstLine="397"/>
    </w:pPr>
    <w:rPr>
      <w:sz w:val="20"/>
      <w:szCs w:val="20"/>
      <w:lang w:val="en-US"/>
    </w:rPr>
  </w:style>
  <w:style w:type="character" w:customStyle="1" w:styleId="11">
    <w:name w:val="Заголовок 1 Знак"/>
    <w:basedOn w:val="a0"/>
    <w:link w:val="10"/>
    <w:uiPriority w:val="9"/>
    <w:rsid w:val="00A06681"/>
    <w:rPr>
      <w:rFonts w:asciiTheme="majorHAnsi" w:eastAsiaTheme="majorEastAsia" w:hAnsiTheme="majorHAnsi" w:cstheme="majorBidi"/>
      <w:b/>
      <w:bCs/>
      <w:color w:val="365F91" w:themeColor="accent1" w:themeShade="BF"/>
      <w:sz w:val="28"/>
      <w:szCs w:val="28"/>
      <w:lang w:eastAsia="ru-RU"/>
    </w:rPr>
  </w:style>
  <w:style w:type="paragraph" w:customStyle="1" w:styleId="1">
    <w:name w:val="Стиль1"/>
    <w:basedOn w:val="10"/>
    <w:rsid w:val="00A06681"/>
    <w:pPr>
      <w:numPr>
        <w:numId w:val="12"/>
      </w:numPr>
      <w:suppressAutoHyphens/>
      <w:spacing w:before="0"/>
    </w:pPr>
    <w:rPr>
      <w:rFonts w:ascii="Verdana" w:eastAsia="Times New Roman" w:hAnsi="Verdana" w:cs="Arial"/>
      <w:bCs w:val="0"/>
      <w:color w:val="auto"/>
      <w:kern w:val="28"/>
      <w:sz w:val="22"/>
      <w:szCs w:val="22"/>
    </w:rPr>
  </w:style>
  <w:style w:type="paragraph" w:styleId="aa">
    <w:name w:val="Balloon Text"/>
    <w:basedOn w:val="a"/>
    <w:link w:val="ab"/>
    <w:uiPriority w:val="99"/>
    <w:semiHidden/>
    <w:unhideWhenUsed/>
    <w:rsid w:val="00984C13"/>
    <w:rPr>
      <w:rFonts w:ascii="Tahoma" w:hAnsi="Tahoma" w:cs="Tahoma"/>
      <w:sz w:val="16"/>
      <w:szCs w:val="16"/>
    </w:rPr>
  </w:style>
  <w:style w:type="character" w:customStyle="1" w:styleId="ab">
    <w:name w:val="Текст выноски Знак"/>
    <w:basedOn w:val="a0"/>
    <w:link w:val="aa"/>
    <w:uiPriority w:val="99"/>
    <w:semiHidden/>
    <w:rsid w:val="00984C13"/>
    <w:rPr>
      <w:rFonts w:ascii="Tahoma" w:eastAsia="Times New Roman" w:hAnsi="Tahoma" w:cs="Tahoma"/>
      <w:sz w:val="16"/>
      <w:szCs w:val="16"/>
      <w:lang w:eastAsia="ru-RU"/>
    </w:rPr>
  </w:style>
  <w:style w:type="character" w:styleId="ac">
    <w:name w:val="Strong"/>
    <w:basedOn w:val="a0"/>
    <w:uiPriority w:val="22"/>
    <w:qFormat/>
    <w:rsid w:val="0044004C"/>
    <w:rPr>
      <w:b/>
      <w:bCs/>
    </w:rPr>
  </w:style>
  <w:style w:type="character" w:customStyle="1" w:styleId="80">
    <w:name w:val="Заголовок 8 Знак"/>
    <w:basedOn w:val="a0"/>
    <w:link w:val="8"/>
    <w:uiPriority w:val="9"/>
    <w:rsid w:val="005B62C6"/>
    <w:rPr>
      <w:rFonts w:asciiTheme="majorHAnsi" w:eastAsiaTheme="majorEastAsia" w:hAnsiTheme="majorHAnsi" w:cstheme="majorBidi"/>
      <w:color w:val="404040" w:themeColor="text1" w:themeTint="BF"/>
      <w:sz w:val="20"/>
      <w:szCs w:val="20"/>
      <w:lang w:eastAsia="ru-RU"/>
    </w:rPr>
  </w:style>
  <w:style w:type="paragraph" w:styleId="ad">
    <w:name w:val="footer"/>
    <w:basedOn w:val="a"/>
    <w:link w:val="ae"/>
    <w:uiPriority w:val="99"/>
    <w:unhideWhenUsed/>
    <w:rsid w:val="003A7994"/>
    <w:pPr>
      <w:tabs>
        <w:tab w:val="center" w:pos="4677"/>
        <w:tab w:val="right" w:pos="9355"/>
      </w:tabs>
    </w:pPr>
  </w:style>
  <w:style w:type="character" w:customStyle="1" w:styleId="ae">
    <w:name w:val="Нижний колонтитул Знак"/>
    <w:basedOn w:val="a0"/>
    <w:link w:val="ad"/>
    <w:uiPriority w:val="99"/>
    <w:rsid w:val="003A7994"/>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0A54A1"/>
    <w:pPr>
      <w:spacing w:after="120"/>
      <w:ind w:left="283"/>
    </w:pPr>
  </w:style>
  <w:style w:type="character" w:customStyle="1" w:styleId="af0">
    <w:name w:val="Основной текст с отступом Знак"/>
    <w:basedOn w:val="a0"/>
    <w:link w:val="af"/>
    <w:uiPriority w:val="99"/>
    <w:semiHidden/>
    <w:rsid w:val="000A54A1"/>
    <w:rPr>
      <w:rFonts w:ascii="Times New Roman" w:eastAsia="Times New Roman" w:hAnsi="Times New Roman" w:cs="Times New Roman"/>
      <w:sz w:val="24"/>
      <w:szCs w:val="24"/>
      <w:lang w:eastAsia="ru-RU"/>
    </w:rPr>
  </w:style>
  <w:style w:type="character" w:customStyle="1" w:styleId="13">
    <w:name w:val="Неразрешенное упоминание1"/>
    <w:basedOn w:val="a0"/>
    <w:uiPriority w:val="99"/>
    <w:semiHidden/>
    <w:unhideWhenUsed/>
    <w:rsid w:val="00E64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418">
      <w:bodyDiv w:val="1"/>
      <w:marLeft w:val="0"/>
      <w:marRight w:val="0"/>
      <w:marTop w:val="0"/>
      <w:marBottom w:val="0"/>
      <w:divBdr>
        <w:top w:val="none" w:sz="0" w:space="0" w:color="auto"/>
        <w:left w:val="none" w:sz="0" w:space="0" w:color="auto"/>
        <w:bottom w:val="none" w:sz="0" w:space="0" w:color="auto"/>
        <w:right w:val="none" w:sz="0" w:space="0" w:color="auto"/>
      </w:divBdr>
    </w:div>
    <w:div w:id="1056006107">
      <w:bodyDiv w:val="1"/>
      <w:marLeft w:val="0"/>
      <w:marRight w:val="0"/>
      <w:marTop w:val="0"/>
      <w:marBottom w:val="0"/>
      <w:divBdr>
        <w:top w:val="none" w:sz="0" w:space="0" w:color="auto"/>
        <w:left w:val="none" w:sz="0" w:space="0" w:color="auto"/>
        <w:bottom w:val="none" w:sz="0" w:space="0" w:color="auto"/>
        <w:right w:val="none" w:sz="0" w:space="0" w:color="auto"/>
      </w:divBdr>
    </w:div>
    <w:div w:id="1312714853">
      <w:bodyDiv w:val="1"/>
      <w:marLeft w:val="0"/>
      <w:marRight w:val="0"/>
      <w:marTop w:val="0"/>
      <w:marBottom w:val="0"/>
      <w:divBdr>
        <w:top w:val="none" w:sz="0" w:space="0" w:color="auto"/>
        <w:left w:val="none" w:sz="0" w:space="0" w:color="auto"/>
        <w:bottom w:val="none" w:sz="0" w:space="0" w:color="auto"/>
        <w:right w:val="none" w:sz="0" w:space="0" w:color="auto"/>
      </w:divBdr>
    </w:div>
    <w:div w:id="16689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53ACE-0130-4F1B-A5A1-1B9DF412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4030</Words>
  <Characters>22974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Mironova</dc:creator>
  <cp:keywords/>
  <dc:description/>
  <cp:lastModifiedBy>Мазец Елена Викторовна</cp:lastModifiedBy>
  <cp:revision>2</cp:revision>
  <cp:lastPrinted>2025-04-17T11:27:00Z</cp:lastPrinted>
  <dcterms:created xsi:type="dcterms:W3CDTF">2026-03-19T11:17:00Z</dcterms:created>
  <dcterms:modified xsi:type="dcterms:W3CDTF">2026-03-19T11:17:00Z</dcterms:modified>
</cp:coreProperties>
</file>